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29E9F" w14:textId="5BBE5E08" w:rsidR="004D08B5" w:rsidRPr="00B74597" w:rsidRDefault="004D08B5" w:rsidP="004D08B5">
      <w:pPr>
        <w:spacing w:before="120" w:after="120"/>
        <w:jc w:val="center"/>
        <w:rPr>
          <w:rFonts w:ascii="Times New Roman" w:hAnsi="Times New Roman" w:cs="Times New Roman"/>
          <w:b/>
          <w:bCs/>
          <w:sz w:val="24"/>
          <w:szCs w:val="24"/>
        </w:rPr>
      </w:pPr>
      <w:r w:rsidRPr="00B74597">
        <w:rPr>
          <w:rFonts w:ascii="Times New Roman" w:hAnsi="Times New Roman" w:cs="Times New Roman"/>
          <w:b/>
          <w:bCs/>
          <w:sz w:val="24"/>
          <w:szCs w:val="24"/>
        </w:rPr>
        <w:t xml:space="preserve">İstanbul Apparel Exporters’ Association (İHKİB)  </w:t>
      </w:r>
    </w:p>
    <w:p w14:paraId="221C1554" w14:textId="0E7E2CE5" w:rsidR="004D08B5" w:rsidRPr="00B74597" w:rsidRDefault="004D08B5" w:rsidP="004D08B5">
      <w:pPr>
        <w:spacing w:before="120" w:after="120"/>
        <w:jc w:val="center"/>
        <w:rPr>
          <w:rFonts w:ascii="Times New Roman" w:hAnsi="Times New Roman" w:cs="Times New Roman"/>
          <w:b/>
          <w:bCs/>
          <w:sz w:val="24"/>
          <w:szCs w:val="24"/>
        </w:rPr>
      </w:pPr>
      <w:r w:rsidRPr="00B74597">
        <w:rPr>
          <w:rFonts w:ascii="Times New Roman" w:hAnsi="Times New Roman" w:cs="Times New Roman"/>
          <w:b/>
          <w:bCs/>
          <w:sz w:val="24"/>
          <w:szCs w:val="24"/>
        </w:rPr>
        <w:t xml:space="preserve">Technical Specification of </w:t>
      </w:r>
      <w:r w:rsidR="001E0F74">
        <w:rPr>
          <w:rFonts w:ascii="Times New Roman" w:hAnsi="Times New Roman" w:cs="Times New Roman"/>
          <w:b/>
          <w:bCs/>
          <w:sz w:val="24"/>
          <w:szCs w:val="24"/>
        </w:rPr>
        <w:t>BoF</w:t>
      </w:r>
      <w:r w:rsidRPr="00B74597">
        <w:rPr>
          <w:rFonts w:ascii="Times New Roman" w:hAnsi="Times New Roman" w:cs="Times New Roman"/>
          <w:b/>
          <w:bCs/>
          <w:sz w:val="24"/>
          <w:szCs w:val="24"/>
        </w:rPr>
        <w:t xml:space="preserve"> Service for </w:t>
      </w:r>
      <w:r w:rsidR="006542BA">
        <w:rPr>
          <w:rFonts w:ascii="Times New Roman" w:hAnsi="Times New Roman" w:cs="Times New Roman"/>
          <w:b/>
          <w:bCs/>
          <w:sz w:val="24"/>
          <w:szCs w:val="24"/>
        </w:rPr>
        <w:t>FWI</w:t>
      </w:r>
    </w:p>
    <w:p w14:paraId="2A6AE9A5" w14:textId="77777777" w:rsidR="004D08B5" w:rsidRPr="00B74597" w:rsidRDefault="004D08B5" w:rsidP="004D08B5">
      <w:pPr>
        <w:rPr>
          <w:rFonts w:ascii="Times New Roman" w:hAnsi="Times New Roman" w:cs="Times New Roman"/>
          <w:sz w:val="24"/>
          <w:szCs w:val="24"/>
        </w:rPr>
      </w:pPr>
      <w:r w:rsidRPr="00B74597">
        <w:rPr>
          <w:rFonts w:ascii="Times New Roman" w:hAnsi="Times New Roman" w:cs="Times New Roman"/>
          <w:sz w:val="24"/>
          <w:szCs w:val="24"/>
        </w:rPr>
        <w:t xml:space="preserve">  </w:t>
      </w:r>
    </w:p>
    <w:p w14:paraId="62922645" w14:textId="77777777" w:rsidR="004D08B5" w:rsidRPr="00B74597" w:rsidRDefault="004D08B5" w:rsidP="004D08B5">
      <w:pPr>
        <w:pStyle w:val="ListeParagraf"/>
        <w:spacing w:before="120" w:after="120"/>
        <w:ind w:left="284" w:hanging="284"/>
        <w:contextualSpacing w:val="0"/>
        <w:jc w:val="both"/>
        <w:rPr>
          <w:rFonts w:ascii="Times New Roman" w:hAnsi="Times New Roman"/>
          <w:b/>
          <w:bCs/>
          <w:sz w:val="24"/>
          <w:szCs w:val="24"/>
        </w:rPr>
      </w:pPr>
      <w:r w:rsidRPr="00B74597">
        <w:rPr>
          <w:rFonts w:ascii="Times New Roman" w:hAnsi="Times New Roman"/>
          <w:b/>
          <w:bCs/>
          <w:sz w:val="24"/>
          <w:szCs w:val="24"/>
        </w:rPr>
        <w:t>1.</w:t>
      </w:r>
      <w:r w:rsidRPr="00B74597">
        <w:rPr>
          <w:rFonts w:ascii="Times New Roman" w:hAnsi="Times New Roman"/>
          <w:b/>
          <w:bCs/>
          <w:sz w:val="24"/>
          <w:szCs w:val="24"/>
        </w:rPr>
        <w:tab/>
        <w:t xml:space="preserve">DESCRIPTION AND SCOPE OF THE WORK </w:t>
      </w:r>
    </w:p>
    <w:p w14:paraId="1BD32246" w14:textId="77777777" w:rsidR="004D08B5" w:rsidRPr="00B74597" w:rsidRDefault="004D08B5" w:rsidP="004D08B5">
      <w:pPr>
        <w:pStyle w:val="ListeParagraf"/>
        <w:spacing w:before="120" w:after="120"/>
        <w:ind w:left="426" w:hanging="426"/>
        <w:contextualSpacing w:val="0"/>
        <w:jc w:val="both"/>
        <w:rPr>
          <w:rFonts w:ascii="Times New Roman" w:hAnsi="Times New Roman"/>
          <w:b/>
          <w:bCs/>
          <w:sz w:val="24"/>
          <w:szCs w:val="24"/>
        </w:rPr>
      </w:pPr>
      <w:r w:rsidRPr="00B74597">
        <w:rPr>
          <w:rFonts w:ascii="Times New Roman" w:hAnsi="Times New Roman"/>
          <w:b/>
          <w:bCs/>
          <w:sz w:val="24"/>
          <w:szCs w:val="24"/>
        </w:rPr>
        <w:t>1.1.</w:t>
      </w:r>
      <w:r w:rsidRPr="00B74597">
        <w:rPr>
          <w:rFonts w:ascii="Times New Roman" w:hAnsi="Times New Roman"/>
          <w:b/>
          <w:bCs/>
          <w:sz w:val="24"/>
          <w:szCs w:val="24"/>
        </w:rPr>
        <w:tab/>
        <w:t xml:space="preserve">Scope of the Specification </w:t>
      </w:r>
    </w:p>
    <w:p w14:paraId="2574A2DB" w14:textId="26605D45" w:rsidR="00C32ABB" w:rsidRPr="00B74597" w:rsidRDefault="004D08B5" w:rsidP="00C32ABB">
      <w:pPr>
        <w:rPr>
          <w:rFonts w:ascii="Times New Roman" w:hAnsi="Times New Roman" w:cs="Times New Roman"/>
          <w:sz w:val="24"/>
          <w:szCs w:val="24"/>
        </w:rPr>
      </w:pPr>
      <w:r w:rsidRPr="00B74597">
        <w:rPr>
          <w:rFonts w:ascii="Times New Roman" w:hAnsi="Times New Roman" w:cs="Times New Roman"/>
          <w:sz w:val="24"/>
          <w:szCs w:val="24"/>
        </w:rPr>
        <w:t>This bidding specification covers the procedures and requirements related to the bids to be submitted for the</w:t>
      </w:r>
      <w:r w:rsidR="000321FE">
        <w:rPr>
          <w:rFonts w:ascii="Times New Roman" w:hAnsi="Times New Roman" w:cs="Times New Roman"/>
          <w:sz w:val="24"/>
          <w:szCs w:val="24"/>
        </w:rPr>
        <w:t xml:space="preserve"> </w:t>
      </w:r>
      <w:r w:rsidR="001E0F74">
        <w:rPr>
          <w:rFonts w:ascii="Times New Roman" w:hAnsi="Times New Roman" w:cs="Times New Roman"/>
          <w:sz w:val="24"/>
          <w:szCs w:val="24"/>
        </w:rPr>
        <w:t>BoF</w:t>
      </w:r>
      <w:r w:rsidRPr="00B74597">
        <w:rPr>
          <w:rFonts w:ascii="Times New Roman" w:hAnsi="Times New Roman" w:cs="Times New Roman"/>
          <w:sz w:val="24"/>
          <w:szCs w:val="24"/>
        </w:rPr>
        <w:t xml:space="preserve"> Service for </w:t>
      </w:r>
      <w:r w:rsidR="00E26E14">
        <w:rPr>
          <w:rFonts w:ascii="Times New Roman" w:hAnsi="Times New Roman" w:cs="Times New Roman"/>
          <w:sz w:val="24"/>
          <w:szCs w:val="24"/>
        </w:rPr>
        <w:t>digital</w:t>
      </w:r>
      <w:r w:rsidR="006542BA">
        <w:rPr>
          <w:rFonts w:ascii="Times New Roman" w:hAnsi="Times New Roman" w:cs="Times New Roman"/>
          <w:sz w:val="24"/>
          <w:szCs w:val="24"/>
        </w:rPr>
        <w:t xml:space="preserve"> Fashion Week İstanbul</w:t>
      </w:r>
      <w:r w:rsidR="00C32ABB" w:rsidRPr="00B74597">
        <w:rPr>
          <w:rFonts w:ascii="Times New Roman" w:hAnsi="Times New Roman" w:cs="Times New Roman"/>
          <w:sz w:val="24"/>
          <w:szCs w:val="24"/>
        </w:rPr>
        <w:t xml:space="preserve"> that is planned to be organized </w:t>
      </w:r>
      <w:r w:rsidR="00583D37">
        <w:rPr>
          <w:rFonts w:ascii="Times New Roman" w:hAnsi="Times New Roman" w:cs="Times New Roman"/>
          <w:sz w:val="24"/>
          <w:szCs w:val="24"/>
        </w:rPr>
        <w:t xml:space="preserve">at </w:t>
      </w:r>
      <w:r w:rsidR="003D3EC7">
        <w:rPr>
          <w:rFonts w:ascii="Times New Roman" w:hAnsi="Times New Roman" w:cs="Times New Roman"/>
          <w:sz w:val="24"/>
          <w:szCs w:val="24"/>
        </w:rPr>
        <w:t>11</w:t>
      </w:r>
      <w:r w:rsidR="0059243F">
        <w:rPr>
          <w:rFonts w:ascii="Times New Roman" w:hAnsi="Times New Roman" w:cs="Times New Roman"/>
          <w:sz w:val="24"/>
          <w:szCs w:val="24"/>
        </w:rPr>
        <w:t>-</w:t>
      </w:r>
      <w:r w:rsidR="003D3EC7">
        <w:rPr>
          <w:rFonts w:ascii="Times New Roman" w:hAnsi="Times New Roman" w:cs="Times New Roman"/>
          <w:sz w:val="24"/>
          <w:szCs w:val="24"/>
        </w:rPr>
        <w:t>14</w:t>
      </w:r>
      <w:r w:rsidR="00B810D7">
        <w:rPr>
          <w:rFonts w:ascii="Times New Roman" w:hAnsi="Times New Roman" w:cs="Times New Roman"/>
          <w:sz w:val="24"/>
          <w:szCs w:val="24"/>
        </w:rPr>
        <w:t xml:space="preserve"> </w:t>
      </w:r>
      <w:proofErr w:type="gramStart"/>
      <w:r w:rsidR="003D3EC7">
        <w:rPr>
          <w:rFonts w:ascii="Times New Roman" w:hAnsi="Times New Roman" w:cs="Times New Roman"/>
          <w:sz w:val="24"/>
          <w:szCs w:val="24"/>
        </w:rPr>
        <w:t>October</w:t>
      </w:r>
      <w:r w:rsidR="00487749">
        <w:rPr>
          <w:rFonts w:ascii="Times New Roman" w:hAnsi="Times New Roman" w:cs="Times New Roman"/>
          <w:sz w:val="24"/>
          <w:szCs w:val="24"/>
        </w:rPr>
        <w:t>,</w:t>
      </w:r>
      <w:proofErr w:type="gramEnd"/>
      <w:r w:rsidR="00487749">
        <w:rPr>
          <w:rFonts w:ascii="Times New Roman" w:hAnsi="Times New Roman" w:cs="Times New Roman"/>
          <w:sz w:val="24"/>
          <w:szCs w:val="24"/>
        </w:rPr>
        <w:t xml:space="preserve"> </w:t>
      </w:r>
      <w:r w:rsidR="00C32ABB" w:rsidRPr="00B74597">
        <w:rPr>
          <w:rFonts w:ascii="Times New Roman" w:hAnsi="Times New Roman" w:cs="Times New Roman"/>
          <w:sz w:val="24"/>
          <w:szCs w:val="24"/>
        </w:rPr>
        <w:t>202</w:t>
      </w:r>
      <w:r w:rsidR="00B810D7">
        <w:rPr>
          <w:rFonts w:ascii="Times New Roman" w:hAnsi="Times New Roman" w:cs="Times New Roman"/>
          <w:sz w:val="24"/>
          <w:szCs w:val="24"/>
        </w:rPr>
        <w:t>2</w:t>
      </w:r>
      <w:r w:rsidR="00C32ABB" w:rsidRPr="00B74597">
        <w:rPr>
          <w:rFonts w:ascii="Times New Roman" w:hAnsi="Times New Roman" w:cs="Times New Roman"/>
          <w:sz w:val="24"/>
          <w:szCs w:val="24"/>
        </w:rPr>
        <w:t xml:space="preserve"> by the İstanbul Apparel Exporters’ Association which is operating under the General Secretariat of Istanbul Textile and Apparel Exporters' Association.</w:t>
      </w:r>
    </w:p>
    <w:p w14:paraId="7D9B356B" w14:textId="77777777" w:rsidR="004D08B5" w:rsidRPr="00B74597" w:rsidRDefault="004D08B5" w:rsidP="004D08B5">
      <w:pPr>
        <w:rPr>
          <w:rFonts w:ascii="Times New Roman" w:hAnsi="Times New Roman" w:cs="Times New Roman"/>
          <w:sz w:val="24"/>
          <w:szCs w:val="24"/>
        </w:rPr>
      </w:pPr>
      <w:r w:rsidRPr="00B74597">
        <w:rPr>
          <w:rFonts w:ascii="Times New Roman" w:hAnsi="Times New Roman" w:cs="Times New Roman"/>
          <w:b/>
          <w:sz w:val="24"/>
          <w:szCs w:val="24"/>
        </w:rPr>
        <w:t>ADMINISTRATION:</w:t>
      </w:r>
      <w:r w:rsidRPr="00B74597">
        <w:rPr>
          <w:rFonts w:ascii="Times New Roman" w:hAnsi="Times New Roman" w:cs="Times New Roman"/>
          <w:sz w:val="24"/>
          <w:szCs w:val="24"/>
        </w:rPr>
        <w:t xml:space="preserve"> İstanbul Apparel Exporters’ Association (hereinafter referred to as "İHKİB").</w:t>
      </w:r>
    </w:p>
    <w:p w14:paraId="465D55D6" w14:textId="77777777" w:rsidR="004D08B5" w:rsidRPr="00B74597" w:rsidRDefault="004D08B5" w:rsidP="004D08B5">
      <w:pPr>
        <w:rPr>
          <w:rFonts w:ascii="Times New Roman" w:hAnsi="Times New Roman" w:cs="Times New Roman"/>
          <w:sz w:val="24"/>
          <w:szCs w:val="24"/>
        </w:rPr>
      </w:pPr>
      <w:r w:rsidRPr="00B74597">
        <w:rPr>
          <w:rFonts w:ascii="Times New Roman" w:hAnsi="Times New Roman" w:cs="Times New Roman"/>
          <w:b/>
          <w:sz w:val="24"/>
          <w:szCs w:val="24"/>
        </w:rPr>
        <w:t xml:space="preserve">BIDDER: </w:t>
      </w:r>
      <w:r w:rsidRPr="00B74597">
        <w:rPr>
          <w:rFonts w:ascii="Times New Roman" w:hAnsi="Times New Roman" w:cs="Times New Roman"/>
          <w:sz w:val="24"/>
          <w:szCs w:val="24"/>
        </w:rPr>
        <w:t>The Bidding Company.</w:t>
      </w:r>
    </w:p>
    <w:p w14:paraId="05B2D846" w14:textId="392AB5E9" w:rsidR="004D08B5" w:rsidRPr="00B74597" w:rsidRDefault="004D08B5" w:rsidP="004D08B5">
      <w:pPr>
        <w:pStyle w:val="ListeParagraf"/>
        <w:spacing w:before="120" w:after="120"/>
        <w:ind w:left="426" w:hanging="426"/>
        <w:contextualSpacing w:val="0"/>
        <w:jc w:val="both"/>
        <w:rPr>
          <w:rFonts w:ascii="Times New Roman" w:hAnsi="Times New Roman"/>
          <w:b/>
          <w:bCs/>
          <w:sz w:val="24"/>
          <w:szCs w:val="24"/>
        </w:rPr>
      </w:pPr>
      <w:r w:rsidRPr="00B74597">
        <w:rPr>
          <w:rFonts w:ascii="Times New Roman" w:hAnsi="Times New Roman"/>
          <w:b/>
          <w:bCs/>
          <w:sz w:val="24"/>
          <w:szCs w:val="24"/>
        </w:rPr>
        <w:t>1.2.</w:t>
      </w:r>
      <w:r w:rsidRPr="00B74597">
        <w:rPr>
          <w:rFonts w:ascii="Times New Roman" w:hAnsi="Times New Roman"/>
          <w:b/>
          <w:bCs/>
          <w:sz w:val="24"/>
          <w:szCs w:val="24"/>
        </w:rPr>
        <w:tab/>
        <w:t xml:space="preserve">General Information about </w:t>
      </w:r>
      <w:r w:rsidR="007A5851">
        <w:rPr>
          <w:rFonts w:ascii="Times New Roman" w:hAnsi="Times New Roman"/>
          <w:b/>
          <w:bCs/>
          <w:sz w:val="24"/>
          <w:szCs w:val="24"/>
        </w:rPr>
        <w:t>FWI</w:t>
      </w:r>
    </w:p>
    <w:p w14:paraId="0DC7A193" w14:textId="3221932F" w:rsidR="00C32ABB" w:rsidRPr="00B74597" w:rsidRDefault="007A5851" w:rsidP="00C32ABB">
      <w:pPr>
        <w:spacing w:after="0" w:line="240" w:lineRule="auto"/>
        <w:rPr>
          <w:rFonts w:ascii="Times New Roman" w:hAnsi="Times New Roman" w:cs="Times New Roman"/>
          <w:sz w:val="24"/>
          <w:szCs w:val="24"/>
          <w:lang w:val="en-GB"/>
        </w:rPr>
      </w:pPr>
      <w:bookmarkStart w:id="0" w:name="_Hlk27666610"/>
      <w:r>
        <w:rPr>
          <w:rFonts w:ascii="Times New Roman" w:hAnsi="Times New Roman" w:cs="Times New Roman"/>
          <w:sz w:val="24"/>
          <w:szCs w:val="24"/>
          <w:lang w:val="en-GB"/>
        </w:rPr>
        <w:t>Fashion Week Istanbul</w:t>
      </w:r>
      <w:r w:rsidR="00C32ABB" w:rsidRPr="00B74597">
        <w:rPr>
          <w:rFonts w:ascii="Times New Roman" w:hAnsi="Times New Roman" w:cs="Times New Roman"/>
          <w:sz w:val="24"/>
          <w:szCs w:val="24"/>
          <w:lang w:val="en-GB"/>
        </w:rPr>
        <w:t xml:space="preserve"> is a celebration of fashion and culture. Istanbul becomes the nation’s style attraction for Turkey’s most innovative fashion designers, red carpet celebrities and retailers. It is Turkey’s premier fashion and lifestyle event and showcases the Resort collections of Turkey’s leading designer brands.</w:t>
      </w:r>
    </w:p>
    <w:bookmarkEnd w:id="0"/>
    <w:p w14:paraId="282BB9D1" w14:textId="30845BBF" w:rsidR="00C32ABB" w:rsidRPr="00B74597" w:rsidRDefault="00C32ABB" w:rsidP="00C32ABB">
      <w:pPr>
        <w:spacing w:after="0" w:line="240" w:lineRule="auto"/>
        <w:rPr>
          <w:rFonts w:ascii="Times New Roman" w:hAnsi="Times New Roman" w:cs="Times New Roman"/>
          <w:sz w:val="24"/>
          <w:szCs w:val="24"/>
          <w:lang w:val="en-GB"/>
        </w:rPr>
      </w:pPr>
    </w:p>
    <w:p w14:paraId="38B8BBD1" w14:textId="19D2E028" w:rsidR="00C32ABB" w:rsidRPr="00B74597" w:rsidRDefault="00E861F1" w:rsidP="00C32ABB">
      <w:pPr>
        <w:spacing w:after="0" w:line="240" w:lineRule="auto"/>
        <w:rPr>
          <w:rFonts w:ascii="Times New Roman" w:hAnsi="Times New Roman" w:cs="Times New Roman"/>
          <w:sz w:val="24"/>
          <w:szCs w:val="24"/>
          <w:u w:val="single"/>
          <w:lang w:val="en-GB"/>
        </w:rPr>
      </w:pPr>
      <w:r w:rsidRPr="00E861F1">
        <w:rPr>
          <w:rFonts w:ascii="Times New Roman" w:hAnsi="Times New Roman" w:cs="Times New Roman"/>
          <w:sz w:val="24"/>
          <w:szCs w:val="24"/>
          <w:u w:val="single"/>
          <w:lang w:val="en-GB"/>
        </w:rPr>
        <w:t>http://www.fashionweek.istanbul/</w:t>
      </w:r>
    </w:p>
    <w:p w14:paraId="220A1393" w14:textId="77777777" w:rsidR="00C32ABB" w:rsidRPr="00B74597" w:rsidRDefault="00C32ABB" w:rsidP="00C32ABB">
      <w:pPr>
        <w:spacing w:after="0" w:line="240" w:lineRule="auto"/>
        <w:rPr>
          <w:rFonts w:ascii="Times New Roman" w:hAnsi="Times New Roman" w:cs="Times New Roman"/>
          <w:sz w:val="24"/>
          <w:szCs w:val="24"/>
          <w:lang w:val="en-GB"/>
        </w:rPr>
      </w:pPr>
    </w:p>
    <w:p w14:paraId="48EF41D8" w14:textId="77777777" w:rsidR="00C32ABB" w:rsidRPr="00B74597" w:rsidRDefault="00C32ABB" w:rsidP="00C32ABB">
      <w:pPr>
        <w:spacing w:after="0" w:line="240" w:lineRule="auto"/>
        <w:rPr>
          <w:rFonts w:ascii="Times New Roman" w:hAnsi="Times New Roman" w:cs="Times New Roman"/>
          <w:sz w:val="24"/>
          <w:szCs w:val="24"/>
          <w:lang w:val="en-GB"/>
        </w:rPr>
      </w:pPr>
    </w:p>
    <w:p w14:paraId="0F54B5CF" w14:textId="77777777" w:rsidR="004D08B5" w:rsidRPr="00B74597" w:rsidRDefault="004D08B5" w:rsidP="004D08B5">
      <w:pPr>
        <w:pStyle w:val="ListeParagraf"/>
        <w:spacing w:before="120" w:after="120"/>
        <w:ind w:left="426" w:hanging="426"/>
        <w:contextualSpacing w:val="0"/>
        <w:jc w:val="both"/>
        <w:rPr>
          <w:rFonts w:ascii="Times New Roman" w:hAnsi="Times New Roman"/>
          <w:b/>
          <w:bCs/>
          <w:sz w:val="24"/>
          <w:szCs w:val="24"/>
        </w:rPr>
      </w:pPr>
      <w:r w:rsidRPr="00B74597">
        <w:rPr>
          <w:rFonts w:ascii="Times New Roman" w:hAnsi="Times New Roman"/>
          <w:b/>
          <w:bCs/>
          <w:sz w:val="24"/>
          <w:szCs w:val="24"/>
        </w:rPr>
        <w:t>1.3.</w:t>
      </w:r>
      <w:r w:rsidRPr="00B74597">
        <w:rPr>
          <w:rFonts w:ascii="Times New Roman" w:hAnsi="Times New Roman"/>
          <w:b/>
          <w:bCs/>
          <w:sz w:val="24"/>
          <w:szCs w:val="24"/>
        </w:rPr>
        <w:tab/>
        <w:t xml:space="preserve">General Information about Contracting Authority  </w:t>
      </w:r>
    </w:p>
    <w:p w14:paraId="3FCF8224" w14:textId="77777777" w:rsidR="004D08B5" w:rsidRPr="00B74597" w:rsidRDefault="004D08B5" w:rsidP="004D08B5">
      <w:pPr>
        <w:rPr>
          <w:rFonts w:ascii="Times New Roman" w:hAnsi="Times New Roman" w:cs="Times New Roman"/>
          <w:sz w:val="24"/>
          <w:szCs w:val="24"/>
        </w:rPr>
      </w:pPr>
      <w:r w:rsidRPr="00B74597">
        <w:rPr>
          <w:rFonts w:ascii="Times New Roman" w:hAnsi="Times New Roman" w:cs="Times New Roman"/>
          <w:sz w:val="24"/>
          <w:szCs w:val="24"/>
        </w:rPr>
        <w:t xml:space="preserve">Exporters' Associations are the organizations that are operating in various sectors in various provinces of Turkey since 1937 with a view to increase, support and coordinate the exports and thus contribute to the economic development. There are 61 exporters' associations operating in 24 different sectors/sub-sectors in Turkey. Exporters' associations contribute to the development of commercial capacities of member firms. They also perform many functions for this general purpose. These functions are outlined in the Law and Regulations. </w:t>
      </w:r>
    </w:p>
    <w:p w14:paraId="16C084E9" w14:textId="77777777" w:rsidR="004D08B5" w:rsidRPr="00B74597" w:rsidRDefault="004D08B5" w:rsidP="004D08B5">
      <w:pPr>
        <w:rPr>
          <w:rFonts w:ascii="Times New Roman" w:hAnsi="Times New Roman" w:cs="Times New Roman"/>
          <w:sz w:val="24"/>
          <w:szCs w:val="24"/>
        </w:rPr>
      </w:pPr>
      <w:r w:rsidRPr="00B74597">
        <w:rPr>
          <w:rFonts w:ascii="Times New Roman" w:hAnsi="Times New Roman" w:cs="Times New Roman"/>
          <w:sz w:val="24"/>
          <w:szCs w:val="24"/>
        </w:rPr>
        <w:t>The associations operating nationwide are organized in the form of 13 general secretariats. İTKİB is one of them and it has four associations within its body. These are as follows:</w:t>
      </w:r>
    </w:p>
    <w:p w14:paraId="72B78C59" w14:textId="0C69E5F3" w:rsidR="004D08B5" w:rsidRPr="00B74597" w:rsidRDefault="004D08B5" w:rsidP="004D08B5">
      <w:pPr>
        <w:pStyle w:val="ListeParagraf"/>
        <w:numPr>
          <w:ilvl w:val="0"/>
          <w:numId w:val="3"/>
        </w:numPr>
        <w:rPr>
          <w:rFonts w:ascii="Times New Roman" w:hAnsi="Times New Roman"/>
          <w:sz w:val="24"/>
          <w:szCs w:val="24"/>
        </w:rPr>
      </w:pPr>
      <w:r w:rsidRPr="00B74597">
        <w:rPr>
          <w:rFonts w:ascii="Times New Roman" w:hAnsi="Times New Roman"/>
          <w:sz w:val="24"/>
          <w:szCs w:val="24"/>
        </w:rPr>
        <w:t>İstanbul Apparel Exporters’ Association</w:t>
      </w:r>
    </w:p>
    <w:p w14:paraId="06902AE5" w14:textId="0E9C12C1" w:rsidR="004D08B5" w:rsidRPr="00B74597" w:rsidRDefault="004D08B5" w:rsidP="004D08B5">
      <w:pPr>
        <w:pStyle w:val="ListeParagraf"/>
        <w:numPr>
          <w:ilvl w:val="0"/>
          <w:numId w:val="3"/>
        </w:numPr>
        <w:rPr>
          <w:rFonts w:ascii="Times New Roman" w:hAnsi="Times New Roman"/>
          <w:sz w:val="24"/>
          <w:szCs w:val="24"/>
        </w:rPr>
      </w:pPr>
      <w:r w:rsidRPr="00B74597">
        <w:rPr>
          <w:rFonts w:ascii="Times New Roman" w:hAnsi="Times New Roman"/>
          <w:sz w:val="24"/>
          <w:szCs w:val="24"/>
        </w:rPr>
        <w:t>İstanbul Textile and Raw Materials Exporters' Association</w:t>
      </w:r>
    </w:p>
    <w:p w14:paraId="63CA50B5" w14:textId="476E0EFE" w:rsidR="004D08B5" w:rsidRPr="00B74597" w:rsidRDefault="004D08B5" w:rsidP="004D08B5">
      <w:pPr>
        <w:pStyle w:val="ListeParagraf"/>
        <w:numPr>
          <w:ilvl w:val="0"/>
          <w:numId w:val="3"/>
        </w:numPr>
        <w:rPr>
          <w:rFonts w:ascii="Times New Roman" w:hAnsi="Times New Roman"/>
          <w:sz w:val="24"/>
          <w:szCs w:val="24"/>
        </w:rPr>
      </w:pPr>
      <w:r w:rsidRPr="00B74597">
        <w:rPr>
          <w:rFonts w:ascii="Times New Roman" w:hAnsi="Times New Roman"/>
          <w:sz w:val="24"/>
          <w:szCs w:val="24"/>
        </w:rPr>
        <w:t>İstanbul Leather and Leather Products Exporters' Association</w:t>
      </w:r>
    </w:p>
    <w:p w14:paraId="63870E76" w14:textId="5275B0EE" w:rsidR="004D08B5" w:rsidRPr="00B74597" w:rsidRDefault="004D08B5" w:rsidP="004D08B5">
      <w:pPr>
        <w:pStyle w:val="ListeParagraf"/>
        <w:numPr>
          <w:ilvl w:val="0"/>
          <w:numId w:val="3"/>
        </w:numPr>
        <w:rPr>
          <w:rFonts w:ascii="Times New Roman" w:hAnsi="Times New Roman"/>
          <w:sz w:val="24"/>
          <w:szCs w:val="24"/>
        </w:rPr>
      </w:pPr>
      <w:r w:rsidRPr="00B74597">
        <w:rPr>
          <w:rFonts w:ascii="Times New Roman" w:hAnsi="Times New Roman"/>
          <w:sz w:val="24"/>
          <w:szCs w:val="24"/>
        </w:rPr>
        <w:t xml:space="preserve">İstanbul Carpet Exporters' Association. </w:t>
      </w:r>
    </w:p>
    <w:p w14:paraId="7F4FB45A" w14:textId="293C7E0E" w:rsidR="004D08B5" w:rsidRPr="00B74597" w:rsidRDefault="004D08B5" w:rsidP="004D08B5">
      <w:pPr>
        <w:pStyle w:val="ListeParagraf"/>
        <w:spacing w:before="120" w:after="120"/>
        <w:ind w:left="284" w:hanging="284"/>
        <w:contextualSpacing w:val="0"/>
        <w:jc w:val="both"/>
        <w:rPr>
          <w:rFonts w:ascii="Times New Roman" w:hAnsi="Times New Roman"/>
          <w:b/>
          <w:bCs/>
          <w:sz w:val="24"/>
          <w:szCs w:val="24"/>
        </w:rPr>
      </w:pPr>
    </w:p>
    <w:p w14:paraId="09ACD053" w14:textId="77777777" w:rsidR="00AA6D24" w:rsidRPr="00B74597" w:rsidRDefault="00AA6D24" w:rsidP="00AA6D24">
      <w:pPr>
        <w:shd w:val="clear" w:color="auto" w:fill="FFFFFF"/>
        <w:spacing w:before="450" w:after="150" w:line="240" w:lineRule="auto"/>
        <w:rPr>
          <w:rFonts w:ascii="Times New Roman" w:hAnsi="Times New Roman" w:cs="Times New Roman"/>
          <w:b/>
          <w:sz w:val="24"/>
          <w:szCs w:val="24"/>
          <w:lang w:val="en-GB"/>
        </w:rPr>
      </w:pPr>
    </w:p>
    <w:p w14:paraId="0D0595AC" w14:textId="77777777" w:rsidR="00AA6D24" w:rsidRPr="00B74597" w:rsidRDefault="00AA6D24" w:rsidP="00AA6D24">
      <w:pPr>
        <w:shd w:val="clear" w:color="auto" w:fill="FFFFFF"/>
        <w:spacing w:before="450" w:after="150" w:line="240" w:lineRule="auto"/>
        <w:rPr>
          <w:rFonts w:ascii="Times New Roman" w:hAnsi="Times New Roman" w:cs="Times New Roman"/>
          <w:b/>
          <w:sz w:val="24"/>
          <w:szCs w:val="24"/>
          <w:lang w:val="en-GB"/>
        </w:rPr>
      </w:pPr>
    </w:p>
    <w:p w14:paraId="2DBF8AF1" w14:textId="2D26041A" w:rsidR="00AA6D24" w:rsidRPr="00B74597" w:rsidRDefault="00D87A60" w:rsidP="00AA6D24">
      <w:pPr>
        <w:shd w:val="clear" w:color="auto" w:fill="FFFFFF"/>
        <w:spacing w:before="450" w:after="15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Istanbul Apparel</w:t>
      </w:r>
      <w:r w:rsidR="00AA6D24" w:rsidRPr="00B74597">
        <w:rPr>
          <w:rFonts w:ascii="Times New Roman" w:hAnsi="Times New Roman" w:cs="Times New Roman"/>
          <w:b/>
          <w:sz w:val="24"/>
          <w:szCs w:val="24"/>
          <w:lang w:val="en-GB"/>
        </w:rPr>
        <w:t xml:space="preserve"> E</w:t>
      </w:r>
      <w:r>
        <w:rPr>
          <w:rFonts w:ascii="Times New Roman" w:hAnsi="Times New Roman" w:cs="Times New Roman"/>
          <w:b/>
          <w:sz w:val="24"/>
          <w:szCs w:val="24"/>
          <w:lang w:val="en-GB"/>
        </w:rPr>
        <w:t>xporters</w:t>
      </w:r>
      <w:r w:rsidR="00AA6D24" w:rsidRPr="00B74597">
        <w:rPr>
          <w:rFonts w:ascii="Times New Roman" w:hAnsi="Times New Roman" w:cs="Times New Roman"/>
          <w:b/>
          <w:sz w:val="24"/>
          <w:szCs w:val="24"/>
          <w:lang w:val="en-GB"/>
        </w:rPr>
        <w:t xml:space="preserve"> A</w:t>
      </w:r>
      <w:r>
        <w:rPr>
          <w:rFonts w:ascii="Times New Roman" w:hAnsi="Times New Roman" w:cs="Times New Roman"/>
          <w:b/>
          <w:sz w:val="24"/>
          <w:szCs w:val="24"/>
          <w:lang w:val="en-GB"/>
        </w:rPr>
        <w:t>ssociation</w:t>
      </w:r>
      <w:r w:rsidR="00AA6D24" w:rsidRPr="00B74597">
        <w:rPr>
          <w:rFonts w:ascii="Times New Roman" w:hAnsi="Times New Roman" w:cs="Times New Roman"/>
          <w:b/>
          <w:sz w:val="24"/>
          <w:szCs w:val="24"/>
          <w:lang w:val="en-GB"/>
        </w:rPr>
        <w:t>-İHKİB</w:t>
      </w:r>
    </w:p>
    <w:p w14:paraId="57481B74" w14:textId="6790D138" w:rsidR="00BA7328" w:rsidRPr="00B74597" w:rsidRDefault="00BA7328" w:rsidP="00BA7328">
      <w:pPr>
        <w:shd w:val="clear" w:color="auto" w:fill="FFFFFF"/>
        <w:spacing w:before="450" w:after="150" w:line="240" w:lineRule="auto"/>
        <w:rPr>
          <w:rFonts w:ascii="Times New Roman" w:hAnsi="Times New Roman" w:cs="Times New Roman"/>
          <w:sz w:val="24"/>
          <w:szCs w:val="24"/>
          <w:lang w:val="en-GB"/>
        </w:rPr>
      </w:pPr>
      <w:bookmarkStart w:id="1" w:name="_Hlk27666562"/>
      <w:r w:rsidRPr="00B74597">
        <w:rPr>
          <w:rFonts w:ascii="Times New Roman" w:hAnsi="Times New Roman" w:cs="Times New Roman"/>
          <w:sz w:val="24"/>
          <w:szCs w:val="24"/>
          <w:lang w:val="en-GB"/>
        </w:rPr>
        <w:t>İstanbul Apparel Exporters’ Association (IHKIB) is one of the most important associations of apparel sectors, which leads Turkey’s export</w:t>
      </w:r>
      <w:r w:rsidR="00AA6D24" w:rsidRPr="00B74597">
        <w:rPr>
          <w:rFonts w:ascii="Times New Roman" w:hAnsi="Times New Roman" w:cs="Times New Roman"/>
          <w:sz w:val="24"/>
          <w:szCs w:val="24"/>
          <w:lang w:val="en-GB"/>
        </w:rPr>
        <w:t xml:space="preserve"> established in 1986.</w:t>
      </w:r>
    </w:p>
    <w:bookmarkEnd w:id="1"/>
    <w:p w14:paraId="7A45F64A" w14:textId="77777777" w:rsidR="00BA7328" w:rsidRPr="00B74597" w:rsidRDefault="00BA7328" w:rsidP="00BA7328">
      <w:pPr>
        <w:shd w:val="clear" w:color="auto" w:fill="FFFFFF"/>
        <w:spacing w:before="450" w:after="150" w:line="240" w:lineRule="auto"/>
        <w:rPr>
          <w:rFonts w:ascii="Times New Roman" w:hAnsi="Times New Roman" w:cs="Times New Roman"/>
          <w:sz w:val="24"/>
          <w:szCs w:val="24"/>
        </w:rPr>
      </w:pPr>
      <w:r w:rsidRPr="00B74597">
        <w:fldChar w:fldCharType="begin"/>
      </w:r>
      <w:r w:rsidRPr="00B74597">
        <w:rPr>
          <w:rFonts w:ascii="Times New Roman" w:hAnsi="Times New Roman" w:cs="Times New Roman"/>
          <w:sz w:val="24"/>
          <w:szCs w:val="24"/>
        </w:rPr>
        <w:instrText xml:space="preserve"> HYPERLINK "https://www.ihkib.org.tr/en" </w:instrText>
      </w:r>
      <w:r w:rsidRPr="00B74597">
        <w:fldChar w:fldCharType="separate"/>
      </w:r>
      <w:r w:rsidRPr="00B74597">
        <w:rPr>
          <w:rStyle w:val="Kpr"/>
          <w:rFonts w:ascii="Times New Roman" w:hAnsi="Times New Roman" w:cs="Times New Roman"/>
          <w:sz w:val="24"/>
          <w:szCs w:val="24"/>
        </w:rPr>
        <w:t>https://www.ihkib.org.tr/en</w:t>
      </w:r>
      <w:r w:rsidRPr="00B74597">
        <w:rPr>
          <w:rStyle w:val="Kpr"/>
          <w:rFonts w:ascii="Times New Roman" w:hAnsi="Times New Roman" w:cs="Times New Roman"/>
          <w:sz w:val="24"/>
          <w:szCs w:val="24"/>
        </w:rPr>
        <w:fldChar w:fldCharType="end"/>
      </w:r>
    </w:p>
    <w:p w14:paraId="14B2CB51" w14:textId="77777777" w:rsidR="00BA7328" w:rsidRPr="00B74597" w:rsidRDefault="00BA7328" w:rsidP="00AA6D24">
      <w:pPr>
        <w:spacing w:before="120" w:after="120"/>
        <w:jc w:val="both"/>
        <w:rPr>
          <w:rFonts w:ascii="Times New Roman" w:hAnsi="Times New Roman" w:cs="Times New Roman"/>
          <w:b/>
          <w:bCs/>
          <w:sz w:val="24"/>
          <w:szCs w:val="24"/>
        </w:rPr>
      </w:pPr>
    </w:p>
    <w:p w14:paraId="674DED89" w14:textId="40904ECC" w:rsidR="00E16689" w:rsidRPr="00E16689" w:rsidRDefault="004D08B5" w:rsidP="00E16689">
      <w:pPr>
        <w:pStyle w:val="ListeParagraf"/>
        <w:spacing w:before="120" w:after="120"/>
        <w:ind w:left="284" w:hanging="284"/>
        <w:contextualSpacing w:val="0"/>
        <w:jc w:val="both"/>
        <w:rPr>
          <w:rFonts w:ascii="Times New Roman" w:hAnsi="Times New Roman"/>
          <w:b/>
          <w:bCs/>
          <w:sz w:val="24"/>
          <w:szCs w:val="24"/>
        </w:rPr>
      </w:pPr>
      <w:r w:rsidRPr="00B74597">
        <w:rPr>
          <w:rFonts w:ascii="Times New Roman" w:hAnsi="Times New Roman"/>
          <w:b/>
          <w:bCs/>
          <w:sz w:val="24"/>
          <w:szCs w:val="24"/>
        </w:rPr>
        <w:t>2.</w:t>
      </w:r>
      <w:r w:rsidRPr="00B74597">
        <w:rPr>
          <w:rFonts w:ascii="Times New Roman" w:hAnsi="Times New Roman"/>
          <w:b/>
          <w:bCs/>
          <w:sz w:val="24"/>
          <w:szCs w:val="24"/>
        </w:rPr>
        <w:tab/>
        <w:t>SCOPE OF WORK</w:t>
      </w:r>
    </w:p>
    <w:p w14:paraId="689E958A" w14:textId="77777777" w:rsidR="003D3EC7" w:rsidRPr="003D3EC7" w:rsidRDefault="003D3EC7" w:rsidP="003D3EC7">
      <w:pPr>
        <w:pStyle w:val="ListeParagraf"/>
        <w:numPr>
          <w:ilvl w:val="0"/>
          <w:numId w:val="13"/>
        </w:numPr>
        <w:spacing w:before="120" w:after="120"/>
        <w:jc w:val="both"/>
        <w:rPr>
          <w:rFonts w:ascii="Times New Roman" w:eastAsiaTheme="minorHAnsi" w:hAnsi="Times New Roman"/>
          <w:sz w:val="24"/>
          <w:szCs w:val="24"/>
        </w:rPr>
      </w:pPr>
      <w:r w:rsidRPr="003D3EC7">
        <w:rPr>
          <w:rFonts w:ascii="Times New Roman" w:eastAsiaTheme="minorHAnsi" w:hAnsi="Times New Roman"/>
          <w:sz w:val="24"/>
          <w:szCs w:val="24"/>
        </w:rPr>
        <w:t xml:space="preserve">Digital media plan to promote FWI 2022/2 on your digital platforms </w:t>
      </w:r>
    </w:p>
    <w:p w14:paraId="26DBB4BD" w14:textId="77777777" w:rsidR="003D3EC7" w:rsidRPr="003D3EC7" w:rsidRDefault="003D3EC7" w:rsidP="003D3EC7">
      <w:pPr>
        <w:pStyle w:val="ListeParagraf"/>
        <w:numPr>
          <w:ilvl w:val="0"/>
          <w:numId w:val="13"/>
        </w:numPr>
        <w:spacing w:before="120" w:after="120"/>
        <w:jc w:val="both"/>
        <w:rPr>
          <w:rFonts w:ascii="Times New Roman" w:eastAsiaTheme="minorHAnsi" w:hAnsi="Times New Roman"/>
          <w:sz w:val="24"/>
          <w:szCs w:val="24"/>
        </w:rPr>
      </w:pPr>
      <w:r w:rsidRPr="003D3EC7">
        <w:rPr>
          <w:rFonts w:ascii="Times New Roman" w:eastAsiaTheme="minorHAnsi" w:hAnsi="Times New Roman"/>
          <w:sz w:val="24"/>
          <w:szCs w:val="24"/>
        </w:rPr>
        <w:t xml:space="preserve">Media plan reports </w:t>
      </w:r>
    </w:p>
    <w:p w14:paraId="55B175D3" w14:textId="77777777" w:rsidR="003D3EC7" w:rsidRPr="003D3EC7" w:rsidRDefault="003D3EC7" w:rsidP="003D3EC7">
      <w:pPr>
        <w:pStyle w:val="ListeParagraf"/>
        <w:numPr>
          <w:ilvl w:val="0"/>
          <w:numId w:val="13"/>
        </w:numPr>
        <w:spacing w:before="120" w:after="120"/>
        <w:jc w:val="both"/>
        <w:rPr>
          <w:rFonts w:ascii="Times New Roman" w:eastAsiaTheme="minorHAnsi" w:hAnsi="Times New Roman"/>
          <w:sz w:val="24"/>
          <w:szCs w:val="24"/>
        </w:rPr>
      </w:pPr>
      <w:r w:rsidRPr="003D3EC7">
        <w:rPr>
          <w:rFonts w:ascii="Times New Roman" w:eastAsiaTheme="minorHAnsi" w:hAnsi="Times New Roman"/>
          <w:sz w:val="24"/>
          <w:szCs w:val="24"/>
        </w:rPr>
        <w:t xml:space="preserve">A section will feature designers who showed their collection during FWI 2022 </w:t>
      </w:r>
    </w:p>
    <w:p w14:paraId="1401FE37" w14:textId="77777777" w:rsidR="003D3EC7" w:rsidRPr="003D3EC7" w:rsidRDefault="003D3EC7" w:rsidP="003D3EC7">
      <w:pPr>
        <w:pStyle w:val="ListeParagraf"/>
        <w:numPr>
          <w:ilvl w:val="0"/>
          <w:numId w:val="13"/>
        </w:numPr>
        <w:spacing w:before="120" w:after="120"/>
        <w:jc w:val="both"/>
        <w:rPr>
          <w:rFonts w:ascii="Times New Roman" w:eastAsiaTheme="minorHAnsi" w:hAnsi="Times New Roman"/>
          <w:sz w:val="24"/>
          <w:szCs w:val="24"/>
        </w:rPr>
      </w:pPr>
      <w:r w:rsidRPr="003D3EC7">
        <w:rPr>
          <w:rFonts w:ascii="Times New Roman" w:eastAsiaTheme="minorHAnsi" w:hAnsi="Times New Roman"/>
          <w:sz w:val="24"/>
          <w:szCs w:val="24"/>
        </w:rPr>
        <w:t>Editorial content plan with BoF editors and hosting BoF editors in Istanbul between 11-14 October</w:t>
      </w:r>
    </w:p>
    <w:p w14:paraId="2FEA7E3B" w14:textId="77777777" w:rsidR="00E16689" w:rsidRPr="00E16689" w:rsidRDefault="00E16689" w:rsidP="00E16689">
      <w:pPr>
        <w:pStyle w:val="ListeParagraf"/>
        <w:spacing w:before="120" w:after="120"/>
        <w:jc w:val="both"/>
        <w:rPr>
          <w:rFonts w:ascii="Times New Roman" w:hAnsi="Times New Roman"/>
          <w:sz w:val="24"/>
          <w:szCs w:val="24"/>
        </w:rPr>
      </w:pPr>
    </w:p>
    <w:p w14:paraId="3314266C" w14:textId="0E3F7F63" w:rsidR="0092709C" w:rsidRPr="00776430" w:rsidRDefault="00776430" w:rsidP="00776430">
      <w:pPr>
        <w:spacing w:before="120" w:after="120"/>
        <w:ind w:left="360"/>
        <w:jc w:val="both"/>
        <w:rPr>
          <w:rFonts w:ascii="Times New Roman" w:hAnsi="Times New Roman"/>
          <w:b/>
          <w:sz w:val="24"/>
          <w:szCs w:val="24"/>
        </w:rPr>
      </w:pPr>
      <w:r>
        <w:rPr>
          <w:rFonts w:ascii="Times New Roman" w:hAnsi="Times New Roman"/>
          <w:b/>
          <w:bCs/>
          <w:sz w:val="24"/>
          <w:szCs w:val="24"/>
        </w:rPr>
        <w:t xml:space="preserve">3. </w:t>
      </w:r>
      <w:r w:rsidR="0092709C" w:rsidRPr="00776430">
        <w:rPr>
          <w:rFonts w:ascii="Times New Roman" w:hAnsi="Times New Roman"/>
          <w:b/>
          <w:bCs/>
          <w:sz w:val="24"/>
          <w:szCs w:val="24"/>
        </w:rPr>
        <w:t xml:space="preserve">METHOD AND CONDITIONS OF BIDDING </w:t>
      </w:r>
    </w:p>
    <w:p w14:paraId="2712BECC" w14:textId="77777777" w:rsidR="0092709C" w:rsidRPr="00B74597" w:rsidRDefault="0092709C" w:rsidP="0092709C">
      <w:pPr>
        <w:numPr>
          <w:ilvl w:val="0"/>
          <w:numId w:val="4"/>
        </w:numPr>
        <w:spacing w:before="60" w:after="60" w:line="276" w:lineRule="auto"/>
        <w:ind w:left="567" w:hanging="283"/>
        <w:jc w:val="both"/>
        <w:rPr>
          <w:rFonts w:ascii="Times New Roman" w:hAnsi="Times New Roman" w:cs="Times New Roman"/>
          <w:sz w:val="24"/>
          <w:szCs w:val="24"/>
        </w:rPr>
      </w:pPr>
      <w:r w:rsidRPr="00B74597">
        <w:rPr>
          <w:rFonts w:ascii="Times New Roman" w:hAnsi="Times New Roman" w:cs="Times New Roman"/>
          <w:sz w:val="24"/>
          <w:szCs w:val="24"/>
        </w:rPr>
        <w:t>The purchasing process shall be carried out in accordance with the legislation of TIM (Turkish Exporters Assembly) and Exporters' Associations.</w:t>
      </w:r>
    </w:p>
    <w:p w14:paraId="152E6F7B" w14:textId="72E2DDEC" w:rsidR="0092709C" w:rsidRPr="00B74597" w:rsidRDefault="0092709C" w:rsidP="0092709C">
      <w:pPr>
        <w:numPr>
          <w:ilvl w:val="0"/>
          <w:numId w:val="4"/>
        </w:numPr>
        <w:spacing w:before="60" w:after="60" w:line="276" w:lineRule="auto"/>
        <w:ind w:left="567" w:hanging="283"/>
        <w:jc w:val="both"/>
        <w:rPr>
          <w:rFonts w:ascii="Times New Roman" w:hAnsi="Times New Roman" w:cs="Times New Roman"/>
          <w:sz w:val="24"/>
          <w:szCs w:val="24"/>
        </w:rPr>
      </w:pPr>
      <w:r w:rsidRPr="00B74597">
        <w:rPr>
          <w:rFonts w:ascii="Times New Roman" w:hAnsi="Times New Roman" w:cs="Times New Roman"/>
          <w:sz w:val="24"/>
          <w:szCs w:val="24"/>
        </w:rPr>
        <w:t xml:space="preserve">The bids shall be sent via e-mail to the designated e-mail address of the Contracting Authority at the latest on </w:t>
      </w:r>
      <w:r w:rsidR="008A33F6">
        <w:rPr>
          <w:rFonts w:ascii="Times New Roman" w:hAnsi="Times New Roman" w:cs="Times New Roman"/>
          <w:sz w:val="24"/>
          <w:szCs w:val="24"/>
        </w:rPr>
        <w:t>22</w:t>
      </w:r>
      <w:r w:rsidRPr="00B74597">
        <w:rPr>
          <w:rFonts w:ascii="Times New Roman" w:hAnsi="Times New Roman" w:cs="Times New Roman"/>
          <w:sz w:val="24"/>
          <w:szCs w:val="24"/>
        </w:rPr>
        <w:t>.</w:t>
      </w:r>
      <w:r w:rsidR="001603A9">
        <w:rPr>
          <w:rFonts w:ascii="Times New Roman" w:hAnsi="Times New Roman" w:cs="Times New Roman"/>
          <w:sz w:val="24"/>
          <w:szCs w:val="24"/>
        </w:rPr>
        <w:t>0</w:t>
      </w:r>
      <w:r w:rsidR="003D3EC7">
        <w:rPr>
          <w:rFonts w:ascii="Times New Roman" w:hAnsi="Times New Roman" w:cs="Times New Roman"/>
          <w:sz w:val="24"/>
          <w:szCs w:val="24"/>
        </w:rPr>
        <w:t>7</w:t>
      </w:r>
      <w:r w:rsidRPr="00B74597">
        <w:rPr>
          <w:rFonts w:ascii="Times New Roman" w:hAnsi="Times New Roman" w:cs="Times New Roman"/>
          <w:sz w:val="24"/>
          <w:szCs w:val="24"/>
        </w:rPr>
        <w:t>.20</w:t>
      </w:r>
      <w:r w:rsidR="001603A9">
        <w:rPr>
          <w:rFonts w:ascii="Times New Roman" w:hAnsi="Times New Roman" w:cs="Times New Roman"/>
          <w:sz w:val="24"/>
          <w:szCs w:val="24"/>
        </w:rPr>
        <w:t>2</w:t>
      </w:r>
      <w:r w:rsidR="00B810D7">
        <w:rPr>
          <w:rFonts w:ascii="Times New Roman" w:hAnsi="Times New Roman" w:cs="Times New Roman"/>
          <w:sz w:val="24"/>
          <w:szCs w:val="24"/>
        </w:rPr>
        <w:t>2</w:t>
      </w:r>
      <w:r w:rsidRPr="00B74597">
        <w:rPr>
          <w:rFonts w:ascii="Times New Roman" w:hAnsi="Times New Roman" w:cs="Times New Roman"/>
          <w:sz w:val="24"/>
          <w:szCs w:val="24"/>
        </w:rPr>
        <w:t xml:space="preserve">. </w:t>
      </w:r>
    </w:p>
    <w:p w14:paraId="31776D38" w14:textId="77777777" w:rsidR="0092709C" w:rsidRPr="00B74597" w:rsidRDefault="0092709C" w:rsidP="0092709C">
      <w:pPr>
        <w:numPr>
          <w:ilvl w:val="0"/>
          <w:numId w:val="4"/>
        </w:numPr>
        <w:spacing w:before="60" w:after="60" w:line="276" w:lineRule="auto"/>
        <w:ind w:left="567" w:hanging="283"/>
        <w:jc w:val="both"/>
        <w:rPr>
          <w:rFonts w:ascii="Times New Roman" w:hAnsi="Times New Roman" w:cs="Times New Roman"/>
          <w:sz w:val="24"/>
          <w:szCs w:val="24"/>
        </w:rPr>
      </w:pPr>
      <w:r w:rsidRPr="00B74597">
        <w:rPr>
          <w:rFonts w:ascii="Times New Roman" w:hAnsi="Times New Roman" w:cs="Times New Roman"/>
          <w:sz w:val="24"/>
          <w:szCs w:val="24"/>
        </w:rPr>
        <w:t>Any tax arising from the contract shall be borne the BIDDER.</w:t>
      </w:r>
    </w:p>
    <w:p w14:paraId="4DA5C546" w14:textId="77777777" w:rsidR="0092709C" w:rsidRPr="00B74597" w:rsidRDefault="0092709C" w:rsidP="0092709C">
      <w:pPr>
        <w:numPr>
          <w:ilvl w:val="0"/>
          <w:numId w:val="4"/>
        </w:numPr>
        <w:spacing w:before="60" w:after="60" w:line="276" w:lineRule="auto"/>
        <w:ind w:left="567" w:hanging="283"/>
        <w:jc w:val="both"/>
        <w:rPr>
          <w:rFonts w:ascii="Times New Roman" w:hAnsi="Times New Roman" w:cs="Times New Roman"/>
          <w:sz w:val="24"/>
          <w:szCs w:val="24"/>
        </w:rPr>
      </w:pPr>
      <w:r w:rsidRPr="00B74597">
        <w:rPr>
          <w:rFonts w:ascii="Times New Roman" w:hAnsi="Times New Roman" w:cs="Times New Roman"/>
          <w:sz w:val="24"/>
          <w:szCs w:val="24"/>
        </w:rPr>
        <w:t>The BIDDER shall not transfer the work to any other party.</w:t>
      </w:r>
    </w:p>
    <w:p w14:paraId="6B8DF6A7" w14:textId="77777777" w:rsidR="0092709C" w:rsidRPr="00B74597" w:rsidRDefault="0092709C" w:rsidP="0092709C">
      <w:pPr>
        <w:spacing w:after="150" w:line="240" w:lineRule="auto"/>
        <w:jc w:val="both"/>
        <w:rPr>
          <w:rFonts w:ascii="Times New Roman" w:eastAsia="Times New Roman" w:hAnsi="Times New Roman" w:cs="Times New Roman"/>
          <w:b/>
          <w:bCs/>
          <w:color w:val="000000"/>
          <w:sz w:val="24"/>
          <w:szCs w:val="24"/>
          <w:u w:val="single"/>
        </w:rPr>
      </w:pPr>
      <w:r w:rsidRPr="00B74597">
        <w:rPr>
          <w:rFonts w:ascii="Times New Roman" w:eastAsia="Times New Roman" w:hAnsi="Times New Roman" w:cs="Times New Roman"/>
          <w:b/>
          <w:bCs/>
          <w:color w:val="000000"/>
          <w:sz w:val="24"/>
          <w:szCs w:val="24"/>
          <w:u w:val="single"/>
        </w:rPr>
        <w:t>Content of Bid:</w:t>
      </w:r>
    </w:p>
    <w:p w14:paraId="403C57E8" w14:textId="6460DE01" w:rsidR="0092709C" w:rsidRPr="00B74597" w:rsidRDefault="0092709C" w:rsidP="0092709C">
      <w:pPr>
        <w:numPr>
          <w:ilvl w:val="0"/>
          <w:numId w:val="4"/>
        </w:num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 xml:space="preserve">Bid Form  </w:t>
      </w:r>
    </w:p>
    <w:p w14:paraId="66054734" w14:textId="2AC82286" w:rsidR="0092709C" w:rsidRPr="00B74597" w:rsidRDefault="0092709C" w:rsidP="0092709C">
      <w:pPr>
        <w:numPr>
          <w:ilvl w:val="0"/>
          <w:numId w:val="4"/>
        </w:num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This technical specification, with each page signed and sealed by authorized signatory of the company</w:t>
      </w:r>
    </w:p>
    <w:p w14:paraId="7FF10CA8" w14:textId="0645472C" w:rsidR="0092709C" w:rsidRPr="00B74597" w:rsidRDefault="0092709C" w:rsidP="0092709C">
      <w:pPr>
        <w:numPr>
          <w:ilvl w:val="0"/>
          <w:numId w:val="4"/>
        </w:num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 xml:space="preserve">Example </w:t>
      </w:r>
      <w:r w:rsidR="00B727C5">
        <w:rPr>
          <w:rFonts w:ascii="Times New Roman" w:hAnsi="Times New Roman" w:cs="Times New Roman"/>
          <w:sz w:val="24"/>
          <w:szCs w:val="24"/>
        </w:rPr>
        <w:t>w</w:t>
      </w:r>
      <w:r w:rsidRPr="00B74597">
        <w:rPr>
          <w:rFonts w:ascii="Times New Roman" w:hAnsi="Times New Roman" w:cs="Times New Roman"/>
          <w:sz w:val="24"/>
          <w:szCs w:val="24"/>
        </w:rPr>
        <w:t xml:space="preserve">orks and </w:t>
      </w:r>
      <w:r w:rsidR="00B727C5">
        <w:rPr>
          <w:rFonts w:ascii="Times New Roman" w:hAnsi="Times New Roman" w:cs="Times New Roman"/>
          <w:sz w:val="24"/>
          <w:szCs w:val="24"/>
        </w:rPr>
        <w:t>l</w:t>
      </w:r>
      <w:r w:rsidRPr="00B74597">
        <w:rPr>
          <w:rFonts w:ascii="Times New Roman" w:hAnsi="Times New Roman" w:cs="Times New Roman"/>
          <w:sz w:val="24"/>
          <w:szCs w:val="24"/>
        </w:rPr>
        <w:t xml:space="preserve">ist of </w:t>
      </w:r>
      <w:r w:rsidR="00B727C5">
        <w:rPr>
          <w:rFonts w:ascii="Times New Roman" w:hAnsi="Times New Roman" w:cs="Times New Roman"/>
          <w:sz w:val="24"/>
          <w:szCs w:val="24"/>
        </w:rPr>
        <w:t>r</w:t>
      </w:r>
      <w:r w:rsidRPr="00B74597">
        <w:rPr>
          <w:rFonts w:ascii="Times New Roman" w:hAnsi="Times New Roman" w:cs="Times New Roman"/>
          <w:sz w:val="24"/>
          <w:szCs w:val="24"/>
        </w:rPr>
        <w:t>eferences.</w:t>
      </w:r>
    </w:p>
    <w:p w14:paraId="5D7F7766" w14:textId="2485CF66" w:rsidR="0092709C" w:rsidRPr="00B74597" w:rsidRDefault="0092709C" w:rsidP="0092709C">
      <w:pPr>
        <w:numPr>
          <w:ilvl w:val="0"/>
          <w:numId w:val="4"/>
        </w:numPr>
        <w:spacing w:before="100" w:beforeAutospacing="1" w:after="100" w:afterAutospacing="1" w:line="240" w:lineRule="auto"/>
        <w:jc w:val="both"/>
        <w:rPr>
          <w:rFonts w:ascii="Times New Roman" w:eastAsia="Times New Roman" w:hAnsi="Times New Roman" w:cs="Times New Roman"/>
          <w:color w:val="000000"/>
          <w:sz w:val="24"/>
          <w:szCs w:val="24"/>
        </w:rPr>
      </w:pPr>
      <w:r w:rsidRPr="00B74597">
        <w:rPr>
          <w:rFonts w:ascii="Times New Roman" w:hAnsi="Times New Roman" w:cs="Times New Roman"/>
          <w:sz w:val="24"/>
          <w:szCs w:val="24"/>
        </w:rPr>
        <w:t xml:space="preserve">Duration of </w:t>
      </w:r>
      <w:r w:rsidR="00B727C5">
        <w:rPr>
          <w:rFonts w:ascii="Times New Roman" w:hAnsi="Times New Roman" w:cs="Times New Roman"/>
          <w:sz w:val="24"/>
          <w:szCs w:val="24"/>
        </w:rPr>
        <w:t>w</w:t>
      </w:r>
      <w:r w:rsidRPr="00B74597">
        <w:rPr>
          <w:rFonts w:ascii="Times New Roman" w:hAnsi="Times New Roman" w:cs="Times New Roman"/>
          <w:sz w:val="24"/>
          <w:szCs w:val="24"/>
        </w:rPr>
        <w:t xml:space="preserve">ork and </w:t>
      </w:r>
      <w:r w:rsidR="00B727C5">
        <w:rPr>
          <w:rFonts w:ascii="Times New Roman" w:hAnsi="Times New Roman" w:cs="Times New Roman"/>
          <w:sz w:val="24"/>
          <w:szCs w:val="24"/>
        </w:rPr>
        <w:t>p</w:t>
      </w:r>
      <w:r w:rsidRPr="00B74597">
        <w:rPr>
          <w:rFonts w:ascii="Times New Roman" w:hAnsi="Times New Roman" w:cs="Times New Roman"/>
          <w:sz w:val="24"/>
          <w:szCs w:val="24"/>
        </w:rPr>
        <w:t xml:space="preserve">roject </w:t>
      </w:r>
      <w:r w:rsidR="00B727C5">
        <w:rPr>
          <w:rFonts w:ascii="Times New Roman" w:hAnsi="Times New Roman" w:cs="Times New Roman"/>
          <w:sz w:val="24"/>
          <w:szCs w:val="24"/>
        </w:rPr>
        <w:t>p</w:t>
      </w:r>
      <w:r w:rsidRPr="00B74597">
        <w:rPr>
          <w:rFonts w:ascii="Times New Roman" w:hAnsi="Times New Roman" w:cs="Times New Roman"/>
          <w:sz w:val="24"/>
          <w:szCs w:val="24"/>
        </w:rPr>
        <w:t>lan</w:t>
      </w:r>
      <w:r w:rsidRPr="00B74597">
        <w:rPr>
          <w:rFonts w:ascii="Times New Roman" w:hAnsi="Times New Roman" w:cs="Times New Roman"/>
          <w:color w:val="000000"/>
          <w:sz w:val="24"/>
          <w:szCs w:val="24"/>
        </w:rPr>
        <w:t>.</w:t>
      </w:r>
    </w:p>
    <w:p w14:paraId="7E147352" w14:textId="77777777" w:rsidR="0092709C" w:rsidRPr="00B74597" w:rsidRDefault="0092709C" w:rsidP="0092709C">
      <w:pPr>
        <w:spacing w:after="150" w:line="240" w:lineRule="auto"/>
        <w:jc w:val="both"/>
        <w:rPr>
          <w:rFonts w:ascii="Times New Roman" w:eastAsia="Times New Roman" w:hAnsi="Times New Roman" w:cs="Times New Roman"/>
          <w:b/>
          <w:bCs/>
          <w:color w:val="000000"/>
          <w:sz w:val="24"/>
          <w:szCs w:val="24"/>
          <w:u w:val="single"/>
        </w:rPr>
      </w:pPr>
      <w:r w:rsidRPr="00B74597">
        <w:rPr>
          <w:rFonts w:ascii="Times New Roman" w:eastAsia="Times New Roman" w:hAnsi="Times New Roman" w:cs="Times New Roman"/>
          <w:b/>
          <w:bCs/>
          <w:color w:val="000000"/>
          <w:sz w:val="24"/>
          <w:szCs w:val="24"/>
          <w:u w:val="single"/>
        </w:rPr>
        <w:t>Contact:</w:t>
      </w:r>
    </w:p>
    <w:p w14:paraId="4F8F950F" w14:textId="6A00B32F" w:rsidR="0092709C" w:rsidRPr="00B74597" w:rsidRDefault="0092709C" w:rsidP="00766244">
      <w:p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 xml:space="preserve">For technical issues: Mr. </w:t>
      </w:r>
      <w:r w:rsidR="003D3EC7">
        <w:rPr>
          <w:rFonts w:ascii="Times New Roman" w:hAnsi="Times New Roman" w:cs="Times New Roman"/>
          <w:sz w:val="24"/>
          <w:szCs w:val="24"/>
        </w:rPr>
        <w:t>Ünal Türlüdür</w:t>
      </w:r>
    </w:p>
    <w:p w14:paraId="52563724" w14:textId="41531930" w:rsidR="0092709C" w:rsidRPr="00B74597" w:rsidRDefault="0092709C" w:rsidP="0092709C">
      <w:pPr>
        <w:numPr>
          <w:ilvl w:val="1"/>
          <w:numId w:val="4"/>
        </w:num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 xml:space="preserve">P: +90 212 454 </w:t>
      </w:r>
      <w:r w:rsidR="00B74597">
        <w:rPr>
          <w:rFonts w:ascii="Times New Roman" w:hAnsi="Times New Roman" w:cs="Times New Roman"/>
          <w:sz w:val="24"/>
          <w:szCs w:val="24"/>
        </w:rPr>
        <w:t>0</w:t>
      </w:r>
      <w:r w:rsidR="003D3EC7">
        <w:rPr>
          <w:rFonts w:ascii="Times New Roman" w:hAnsi="Times New Roman" w:cs="Times New Roman"/>
          <w:sz w:val="24"/>
          <w:szCs w:val="24"/>
        </w:rPr>
        <w:t>4</w:t>
      </w:r>
      <w:r w:rsidR="00B74597">
        <w:rPr>
          <w:rFonts w:ascii="Times New Roman" w:hAnsi="Times New Roman" w:cs="Times New Roman"/>
          <w:sz w:val="24"/>
          <w:szCs w:val="24"/>
        </w:rPr>
        <w:t xml:space="preserve"> </w:t>
      </w:r>
      <w:r w:rsidR="003D3EC7">
        <w:rPr>
          <w:rFonts w:ascii="Times New Roman" w:hAnsi="Times New Roman" w:cs="Times New Roman"/>
          <w:sz w:val="24"/>
          <w:szCs w:val="24"/>
        </w:rPr>
        <w:t>31</w:t>
      </w:r>
    </w:p>
    <w:p w14:paraId="508E3FFC" w14:textId="7FE5D0B8" w:rsidR="0092709C" w:rsidRPr="00B74597" w:rsidRDefault="0092709C" w:rsidP="0092709C">
      <w:pPr>
        <w:numPr>
          <w:ilvl w:val="1"/>
          <w:numId w:val="4"/>
        </w:num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 xml:space="preserve">E: </w:t>
      </w:r>
      <w:r w:rsidR="0027466A">
        <w:rPr>
          <w:rFonts w:ascii="Times New Roman" w:hAnsi="Times New Roman" w:cs="Times New Roman"/>
          <w:sz w:val="24"/>
          <w:szCs w:val="24"/>
        </w:rPr>
        <w:t>unal.turludur</w:t>
      </w:r>
      <w:r w:rsidR="00B74597" w:rsidRPr="00B74597">
        <w:rPr>
          <w:rFonts w:ascii="Times New Roman" w:hAnsi="Times New Roman" w:cs="Times New Roman"/>
          <w:sz w:val="24"/>
          <w:szCs w:val="24"/>
        </w:rPr>
        <w:t>@itkib.org.tr</w:t>
      </w:r>
    </w:p>
    <w:p w14:paraId="0A8B5E3B" w14:textId="4E5F4F4F" w:rsidR="0092709C" w:rsidRPr="00B74597" w:rsidRDefault="0061087C" w:rsidP="0092709C">
      <w:pPr>
        <w:pStyle w:val="ListeParagraf"/>
        <w:spacing w:before="120" w:after="120"/>
        <w:ind w:left="0"/>
        <w:contextualSpacing w:val="0"/>
        <w:jc w:val="both"/>
        <w:rPr>
          <w:rFonts w:ascii="Times New Roman" w:hAnsi="Times New Roman"/>
          <w:b/>
          <w:sz w:val="24"/>
          <w:szCs w:val="24"/>
        </w:rPr>
      </w:pPr>
      <w:r>
        <w:rPr>
          <w:rFonts w:ascii="Times New Roman" w:hAnsi="Times New Roman"/>
          <w:b/>
          <w:bCs/>
          <w:sz w:val="24"/>
          <w:szCs w:val="24"/>
        </w:rPr>
        <w:t>4</w:t>
      </w:r>
      <w:r w:rsidR="0092709C" w:rsidRPr="00B74597">
        <w:rPr>
          <w:rFonts w:ascii="Times New Roman" w:hAnsi="Times New Roman"/>
          <w:b/>
          <w:bCs/>
          <w:sz w:val="24"/>
          <w:szCs w:val="24"/>
        </w:rPr>
        <w:t>. EVALUATION OF BIDS AND SELECTION CRITERIA:</w:t>
      </w:r>
    </w:p>
    <w:p w14:paraId="16C147EB" w14:textId="77777777" w:rsidR="0092709C" w:rsidRPr="00B74597" w:rsidRDefault="0092709C" w:rsidP="0092709C">
      <w:pPr>
        <w:numPr>
          <w:ilvl w:val="0"/>
          <w:numId w:val="4"/>
        </w:num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The evaluation results shall be notified to the BIDDERS in writing.</w:t>
      </w:r>
    </w:p>
    <w:p w14:paraId="0FF0B028" w14:textId="77777777" w:rsidR="0092709C" w:rsidRPr="00B74597" w:rsidRDefault="0092709C" w:rsidP="0092709C">
      <w:pPr>
        <w:numPr>
          <w:ilvl w:val="0"/>
          <w:numId w:val="4"/>
        </w:num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lastRenderedPageBreak/>
        <w:t xml:space="preserve">The BIDDERS agree and undertake that they shall not have any compensation and other claim rights it they are not awarded the contract for their bids </w:t>
      </w:r>
      <w:proofErr w:type="gramStart"/>
      <w:r w:rsidRPr="00B74597">
        <w:rPr>
          <w:rFonts w:ascii="Times New Roman" w:hAnsi="Times New Roman" w:cs="Times New Roman"/>
          <w:sz w:val="24"/>
          <w:szCs w:val="24"/>
        </w:rPr>
        <w:t>as a result of</w:t>
      </w:r>
      <w:proofErr w:type="gramEnd"/>
      <w:r w:rsidRPr="00B74597">
        <w:rPr>
          <w:rFonts w:ascii="Times New Roman" w:hAnsi="Times New Roman" w:cs="Times New Roman"/>
          <w:sz w:val="24"/>
          <w:szCs w:val="24"/>
        </w:rPr>
        <w:t xml:space="preserve"> the evaluation. </w:t>
      </w:r>
    </w:p>
    <w:p w14:paraId="22CB9466" w14:textId="77777777" w:rsidR="00667823" w:rsidRDefault="00667823" w:rsidP="0092709C">
      <w:pPr>
        <w:pStyle w:val="ListeParagraf"/>
        <w:spacing w:before="120" w:after="120"/>
        <w:ind w:left="0"/>
        <w:contextualSpacing w:val="0"/>
        <w:jc w:val="both"/>
        <w:rPr>
          <w:rFonts w:ascii="Times New Roman" w:hAnsi="Times New Roman"/>
          <w:b/>
          <w:bCs/>
          <w:sz w:val="24"/>
          <w:szCs w:val="24"/>
        </w:rPr>
      </w:pPr>
    </w:p>
    <w:p w14:paraId="2969A991" w14:textId="77777777" w:rsidR="00667823" w:rsidRDefault="00667823" w:rsidP="0092709C">
      <w:pPr>
        <w:pStyle w:val="ListeParagraf"/>
        <w:spacing w:before="120" w:after="120"/>
        <w:ind w:left="0"/>
        <w:contextualSpacing w:val="0"/>
        <w:jc w:val="both"/>
        <w:rPr>
          <w:rFonts w:ascii="Times New Roman" w:hAnsi="Times New Roman"/>
          <w:b/>
          <w:bCs/>
          <w:sz w:val="24"/>
          <w:szCs w:val="24"/>
        </w:rPr>
      </w:pPr>
    </w:p>
    <w:p w14:paraId="328EAF37" w14:textId="77777777" w:rsidR="00667823" w:rsidRDefault="00667823" w:rsidP="0092709C">
      <w:pPr>
        <w:pStyle w:val="ListeParagraf"/>
        <w:spacing w:before="120" w:after="120"/>
        <w:ind w:left="0"/>
        <w:contextualSpacing w:val="0"/>
        <w:jc w:val="both"/>
        <w:rPr>
          <w:rFonts w:ascii="Times New Roman" w:hAnsi="Times New Roman"/>
          <w:b/>
          <w:bCs/>
          <w:sz w:val="24"/>
          <w:szCs w:val="24"/>
        </w:rPr>
      </w:pPr>
    </w:p>
    <w:p w14:paraId="1FA2A156" w14:textId="559AE6A2" w:rsidR="0092709C" w:rsidRPr="00B74597" w:rsidRDefault="0061087C" w:rsidP="0092709C">
      <w:pPr>
        <w:pStyle w:val="ListeParagraf"/>
        <w:spacing w:before="120" w:after="120"/>
        <w:ind w:left="0"/>
        <w:contextualSpacing w:val="0"/>
        <w:jc w:val="both"/>
        <w:rPr>
          <w:rFonts w:ascii="Times New Roman" w:hAnsi="Times New Roman"/>
          <w:b/>
          <w:bCs/>
          <w:sz w:val="24"/>
          <w:szCs w:val="24"/>
        </w:rPr>
      </w:pPr>
      <w:r>
        <w:rPr>
          <w:rFonts w:ascii="Times New Roman" w:hAnsi="Times New Roman"/>
          <w:b/>
          <w:bCs/>
          <w:sz w:val="24"/>
          <w:szCs w:val="24"/>
        </w:rPr>
        <w:t>5</w:t>
      </w:r>
      <w:r w:rsidR="0092709C" w:rsidRPr="00B74597">
        <w:rPr>
          <w:rFonts w:ascii="Times New Roman" w:hAnsi="Times New Roman"/>
          <w:b/>
          <w:bCs/>
          <w:sz w:val="24"/>
          <w:szCs w:val="24"/>
        </w:rPr>
        <w:t>. CANCELLATION OF TENDER</w:t>
      </w:r>
    </w:p>
    <w:p w14:paraId="3D141990" w14:textId="77777777" w:rsidR="0092709C" w:rsidRPr="00B74597" w:rsidRDefault="0092709C" w:rsidP="0092709C">
      <w:pPr>
        <w:numPr>
          <w:ilvl w:val="0"/>
          <w:numId w:val="4"/>
        </w:num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İHKİB has the right not to make the tender if deemed necessary.</w:t>
      </w:r>
    </w:p>
    <w:p w14:paraId="4725816E" w14:textId="77777777" w:rsidR="0092709C" w:rsidRPr="00B74597" w:rsidRDefault="0092709C" w:rsidP="0092709C">
      <w:pPr>
        <w:numPr>
          <w:ilvl w:val="0"/>
          <w:numId w:val="4"/>
        </w:num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 xml:space="preserve">In case İHKİB cancels the tender for any reason whatsoever, the BIDDERS agree and undertake that they shall not have any compensation and other claim rights irrespective of the name under which it is claimed. </w:t>
      </w:r>
    </w:p>
    <w:p w14:paraId="04E323D1" w14:textId="38B12ACA" w:rsidR="0092709C" w:rsidRPr="00B74597" w:rsidRDefault="0061087C" w:rsidP="0092709C">
      <w:pPr>
        <w:pStyle w:val="ListeParagraf"/>
        <w:spacing w:before="120" w:after="120"/>
        <w:ind w:left="0"/>
        <w:contextualSpacing w:val="0"/>
        <w:jc w:val="both"/>
        <w:rPr>
          <w:rFonts w:ascii="Times New Roman" w:hAnsi="Times New Roman"/>
          <w:b/>
          <w:sz w:val="24"/>
          <w:szCs w:val="24"/>
        </w:rPr>
      </w:pPr>
      <w:r>
        <w:rPr>
          <w:rFonts w:ascii="Times New Roman" w:hAnsi="Times New Roman"/>
          <w:b/>
          <w:bCs/>
          <w:sz w:val="24"/>
          <w:szCs w:val="24"/>
        </w:rPr>
        <w:t>6</w:t>
      </w:r>
      <w:r w:rsidR="0092709C" w:rsidRPr="00B74597">
        <w:rPr>
          <w:rFonts w:ascii="Times New Roman" w:hAnsi="Times New Roman"/>
          <w:b/>
          <w:bCs/>
          <w:sz w:val="24"/>
          <w:szCs w:val="24"/>
        </w:rPr>
        <w:t>. SETTLEMENT OF DISPUTES</w:t>
      </w:r>
    </w:p>
    <w:p w14:paraId="5AB09004" w14:textId="4291E323" w:rsidR="00622862" w:rsidRPr="00622862" w:rsidRDefault="0092709C" w:rsidP="00622862">
      <w:pPr>
        <w:spacing w:before="100" w:beforeAutospacing="1" w:after="100" w:afterAutospacing="1" w:line="240" w:lineRule="auto"/>
        <w:jc w:val="both"/>
        <w:rPr>
          <w:rFonts w:ascii="Times New Roman" w:hAnsi="Times New Roman" w:cs="Times New Roman"/>
          <w:sz w:val="24"/>
          <w:szCs w:val="24"/>
        </w:rPr>
      </w:pPr>
      <w:r w:rsidRPr="00B74597">
        <w:rPr>
          <w:rFonts w:ascii="Times New Roman" w:hAnsi="Times New Roman" w:cs="Times New Roman"/>
          <w:sz w:val="24"/>
          <w:szCs w:val="24"/>
        </w:rPr>
        <w:t>The İstanbul Arbitration Center is authorized to settle any disputes arising out of this specification. The Turkish law and arbitration rules of the İstanbul Arbitration Center shall apply to such disputes.</w:t>
      </w:r>
    </w:p>
    <w:p w14:paraId="6A7C14DA" w14:textId="4A715A4A" w:rsidR="002476CB" w:rsidRDefault="002476CB" w:rsidP="0092709C">
      <w:pPr>
        <w:spacing w:before="60" w:after="60"/>
        <w:jc w:val="both"/>
        <w:rPr>
          <w:rFonts w:ascii="Candara" w:eastAsia="Times New Roman" w:hAnsi="Candara"/>
          <w:b/>
          <w:bCs/>
        </w:rPr>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02"/>
        <w:gridCol w:w="4031"/>
        <w:gridCol w:w="4629"/>
      </w:tblGrid>
      <w:tr w:rsidR="00246F3B" w:rsidRPr="003C1D51" w14:paraId="5D18DCB8" w14:textId="77777777" w:rsidTr="004F6797">
        <w:trPr>
          <w:trHeight w:val="254"/>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7EEC4" w14:textId="77777777" w:rsidR="00246F3B" w:rsidRPr="003C1D51" w:rsidRDefault="00246F3B" w:rsidP="004F6797">
            <w:pPr>
              <w:spacing w:after="240"/>
              <w:rPr>
                <w:sz w:val="22"/>
                <w:szCs w:val="22"/>
              </w:rPr>
            </w:pPr>
          </w:p>
        </w:tc>
        <w:tc>
          <w:tcPr>
            <w:tcW w:w="4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EFA081" w14:textId="77777777" w:rsidR="00246F3B" w:rsidRPr="003C1D51" w:rsidRDefault="00246F3B" w:rsidP="004F6797">
            <w:pPr>
              <w:spacing w:after="240"/>
              <w:rPr>
                <w:sz w:val="22"/>
                <w:szCs w:val="22"/>
              </w:rPr>
            </w:pP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ED63C1" w14:textId="77777777" w:rsidR="00246F3B" w:rsidRPr="003C1D51" w:rsidRDefault="00246F3B" w:rsidP="004F6797">
            <w:pPr>
              <w:pStyle w:val="Body"/>
              <w:spacing w:after="240"/>
              <w:jc w:val="center"/>
              <w:rPr>
                <w:rFonts w:ascii="Times New Roman" w:hAnsi="Times New Roman" w:cs="Times New Roman"/>
              </w:rPr>
            </w:pPr>
            <w:r w:rsidRPr="003C1D51">
              <w:rPr>
                <w:rFonts w:ascii="Times New Roman" w:eastAsia="Candara" w:hAnsi="Times New Roman" w:cs="Times New Roman"/>
                <w:b/>
                <w:bCs/>
                <w:i/>
                <w:iCs/>
              </w:rPr>
              <w:t xml:space="preserve">Cost </w:t>
            </w:r>
          </w:p>
        </w:tc>
      </w:tr>
      <w:tr w:rsidR="00246F3B" w:rsidRPr="003C1D51" w14:paraId="09DDBA99" w14:textId="77777777" w:rsidTr="004F6797">
        <w:trPr>
          <w:trHeight w:val="1353"/>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8778E" w14:textId="77777777" w:rsidR="00246F3B" w:rsidRPr="003C1D51" w:rsidRDefault="00246F3B" w:rsidP="004F6797">
            <w:pPr>
              <w:pStyle w:val="Body"/>
              <w:spacing w:after="240"/>
              <w:jc w:val="center"/>
              <w:rPr>
                <w:rFonts w:ascii="Times New Roman" w:hAnsi="Times New Roman" w:cs="Times New Roman"/>
              </w:rPr>
            </w:pPr>
            <w:r w:rsidRPr="003C1D51">
              <w:rPr>
                <w:rFonts w:ascii="Times New Roman" w:eastAsia="Candara" w:hAnsi="Times New Roman" w:cs="Times New Roman"/>
              </w:rPr>
              <w:t>1</w:t>
            </w:r>
          </w:p>
        </w:tc>
        <w:tc>
          <w:tcPr>
            <w:tcW w:w="4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F4DF7" w14:textId="08CBF3CD" w:rsidR="00246F3B" w:rsidRPr="003C1D51" w:rsidRDefault="00246F3B" w:rsidP="004F6797">
            <w:pPr>
              <w:pStyle w:val="Body"/>
              <w:spacing w:after="240"/>
              <w:rPr>
                <w:rFonts w:ascii="Times New Roman" w:hAnsi="Times New Roman" w:cs="Times New Roman"/>
              </w:rPr>
            </w:pPr>
            <w:r>
              <w:t>The Business of Fashion</w:t>
            </w:r>
            <w:r w:rsidRPr="003C1D51">
              <w:t xml:space="preserve"> FWI 2022</w:t>
            </w:r>
            <w:r w:rsidR="00803ED6">
              <w:t>/1</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DC290" w14:textId="3E441ABF" w:rsidR="00246F3B" w:rsidRPr="003C1D51" w:rsidRDefault="00246F3B" w:rsidP="004F6797">
            <w:pPr>
              <w:spacing w:after="240"/>
              <w:rPr>
                <w:sz w:val="22"/>
                <w:szCs w:val="22"/>
              </w:rPr>
            </w:pPr>
            <w:r w:rsidRPr="003C1D51">
              <w:rPr>
                <w:sz w:val="22"/>
                <w:szCs w:val="22"/>
              </w:rPr>
              <w:t xml:space="preserve">Budget: </w:t>
            </w:r>
            <w:r>
              <w:rPr>
                <w:sz w:val="22"/>
                <w:szCs w:val="22"/>
              </w:rPr>
              <w:t>50</w:t>
            </w:r>
            <w:r w:rsidRPr="003C1D51">
              <w:rPr>
                <w:sz w:val="22"/>
                <w:szCs w:val="22"/>
              </w:rPr>
              <w:t>.000</w:t>
            </w:r>
            <w:r w:rsidR="005449D2">
              <w:rPr>
                <w:sz w:val="22"/>
                <w:szCs w:val="22"/>
              </w:rPr>
              <w:t xml:space="preserve"> </w:t>
            </w:r>
            <w:r w:rsidRPr="003C1D51">
              <w:rPr>
                <w:sz w:val="22"/>
                <w:szCs w:val="22"/>
              </w:rPr>
              <w:t>USD</w:t>
            </w:r>
          </w:p>
        </w:tc>
      </w:tr>
    </w:tbl>
    <w:p w14:paraId="79A1AF88" w14:textId="77777777" w:rsidR="00246F3B" w:rsidRDefault="00246F3B" w:rsidP="0092709C">
      <w:pPr>
        <w:spacing w:before="60" w:after="60"/>
        <w:jc w:val="both"/>
        <w:rPr>
          <w:rFonts w:ascii="Candara" w:eastAsia="Times New Roman" w:hAnsi="Candara"/>
          <w:b/>
          <w:bCs/>
        </w:rPr>
      </w:pPr>
    </w:p>
    <w:p w14:paraId="647B8B44" w14:textId="77777777" w:rsidR="002476CB" w:rsidRDefault="002476CB" w:rsidP="0092709C">
      <w:pPr>
        <w:spacing w:before="60" w:after="60"/>
        <w:jc w:val="both"/>
        <w:rPr>
          <w:rFonts w:ascii="Candara" w:eastAsia="Times New Roman" w:hAnsi="Candara"/>
          <w:b/>
          <w:bCs/>
        </w:rPr>
      </w:pPr>
    </w:p>
    <w:p w14:paraId="23A98C5A" w14:textId="0C17E255" w:rsidR="008C77D2" w:rsidRPr="00622862" w:rsidRDefault="008C77D2" w:rsidP="00622862">
      <w:pPr>
        <w:overflowPunct w:val="0"/>
        <w:autoSpaceDE w:val="0"/>
        <w:autoSpaceDN w:val="0"/>
        <w:adjustRightInd w:val="0"/>
        <w:spacing w:after="0" w:line="240" w:lineRule="auto"/>
        <w:ind w:left="6521"/>
        <w:jc w:val="center"/>
        <w:textAlignment w:val="baseline"/>
        <w:rPr>
          <w:rFonts w:ascii="Candara" w:eastAsia="Times New Roman" w:hAnsi="Candara"/>
          <w:b/>
          <w:bCs/>
          <w:i/>
          <w:iCs/>
        </w:rPr>
      </w:pPr>
      <w:r>
        <w:rPr>
          <w:rFonts w:ascii="Candara" w:hAnsi="Candara"/>
          <w:b/>
          <w:bCs/>
        </w:rPr>
        <w:t xml:space="preserve">                                                                                                                                   </w:t>
      </w:r>
    </w:p>
    <w:p w14:paraId="4AC8EE93" w14:textId="75CA4178" w:rsidR="0092709C" w:rsidRPr="00545D07" w:rsidRDefault="0092709C" w:rsidP="0092709C">
      <w:pPr>
        <w:jc w:val="both"/>
        <w:rPr>
          <w:rFonts w:ascii="Candara" w:hAnsi="Candara"/>
        </w:rPr>
      </w:pPr>
      <w:r w:rsidRPr="00545D07">
        <w:rPr>
          <w:rFonts w:ascii="Candara" w:hAnsi="Candara"/>
        </w:rPr>
        <w:t xml:space="preserve">I hereby declare that I agree to participate in the foregoing service procurement. </w:t>
      </w:r>
    </w:p>
    <w:p w14:paraId="19755E70" w14:textId="77777777" w:rsidR="0092709C" w:rsidRPr="00501444" w:rsidRDefault="0092709C" w:rsidP="0092709C">
      <w:pPr>
        <w:overflowPunct w:val="0"/>
        <w:autoSpaceDE w:val="0"/>
        <w:autoSpaceDN w:val="0"/>
        <w:adjustRightInd w:val="0"/>
        <w:spacing w:after="0" w:line="240" w:lineRule="auto"/>
        <w:ind w:left="6521"/>
        <w:textAlignment w:val="baseline"/>
        <w:rPr>
          <w:rFonts w:ascii="Candara" w:eastAsia="Times New Roman" w:hAnsi="Candara"/>
          <w:bCs/>
          <w:iCs/>
        </w:rPr>
      </w:pPr>
    </w:p>
    <w:p w14:paraId="46B4AAC8" w14:textId="77777777" w:rsidR="0092709C" w:rsidRDefault="0092709C" w:rsidP="0092709C">
      <w:pPr>
        <w:overflowPunct w:val="0"/>
        <w:autoSpaceDE w:val="0"/>
        <w:autoSpaceDN w:val="0"/>
        <w:adjustRightInd w:val="0"/>
        <w:spacing w:after="0" w:line="240" w:lineRule="auto"/>
        <w:ind w:left="6521"/>
        <w:jc w:val="center"/>
        <w:textAlignment w:val="baseline"/>
        <w:rPr>
          <w:rFonts w:ascii="Candara" w:eastAsia="Times New Roman" w:hAnsi="Candara"/>
          <w:b/>
          <w:bCs/>
          <w:i/>
          <w:iCs/>
        </w:rPr>
      </w:pPr>
    </w:p>
    <w:p w14:paraId="1C08880F" w14:textId="77777777" w:rsidR="0092709C" w:rsidRDefault="0092709C" w:rsidP="0092709C">
      <w:pPr>
        <w:overflowPunct w:val="0"/>
        <w:autoSpaceDE w:val="0"/>
        <w:autoSpaceDN w:val="0"/>
        <w:adjustRightInd w:val="0"/>
        <w:spacing w:after="0" w:line="240" w:lineRule="auto"/>
        <w:ind w:left="6521"/>
        <w:jc w:val="center"/>
        <w:textAlignment w:val="baseline"/>
        <w:rPr>
          <w:rFonts w:ascii="Candara" w:eastAsia="Times New Roman" w:hAnsi="Candara"/>
          <w:b/>
          <w:bCs/>
          <w:i/>
          <w:iCs/>
        </w:rPr>
      </w:pPr>
    </w:p>
    <w:p w14:paraId="0E587348" w14:textId="77777777" w:rsidR="0092709C" w:rsidRDefault="0092709C" w:rsidP="0092709C">
      <w:pPr>
        <w:overflowPunct w:val="0"/>
        <w:autoSpaceDE w:val="0"/>
        <w:autoSpaceDN w:val="0"/>
        <w:adjustRightInd w:val="0"/>
        <w:spacing w:after="0" w:line="240" w:lineRule="auto"/>
        <w:ind w:left="6521"/>
        <w:jc w:val="center"/>
        <w:textAlignment w:val="baseline"/>
        <w:rPr>
          <w:rFonts w:ascii="Candara" w:eastAsia="Times New Roman" w:hAnsi="Candara"/>
          <w:b/>
          <w:bCs/>
          <w:i/>
          <w:iCs/>
        </w:rPr>
      </w:pPr>
    </w:p>
    <w:p w14:paraId="4863F2CA" w14:textId="77777777" w:rsidR="0092709C" w:rsidRDefault="0092709C" w:rsidP="002476CB">
      <w:pPr>
        <w:overflowPunct w:val="0"/>
        <w:autoSpaceDE w:val="0"/>
        <w:autoSpaceDN w:val="0"/>
        <w:adjustRightInd w:val="0"/>
        <w:spacing w:after="0" w:line="240" w:lineRule="auto"/>
        <w:textAlignment w:val="baseline"/>
        <w:rPr>
          <w:rFonts w:ascii="Candara" w:eastAsia="Times New Roman" w:hAnsi="Candara"/>
          <w:b/>
          <w:bCs/>
          <w:i/>
          <w:iCs/>
        </w:rPr>
      </w:pPr>
    </w:p>
    <w:p w14:paraId="3D660BFF" w14:textId="77777777" w:rsidR="0092709C" w:rsidRDefault="0092709C" w:rsidP="0092709C">
      <w:pPr>
        <w:overflowPunct w:val="0"/>
        <w:autoSpaceDE w:val="0"/>
        <w:autoSpaceDN w:val="0"/>
        <w:adjustRightInd w:val="0"/>
        <w:spacing w:after="0" w:line="240" w:lineRule="auto"/>
        <w:ind w:left="6521"/>
        <w:jc w:val="center"/>
        <w:textAlignment w:val="baseline"/>
        <w:rPr>
          <w:rFonts w:ascii="Candara" w:eastAsia="Times New Roman" w:hAnsi="Candara"/>
          <w:b/>
          <w:bCs/>
          <w:i/>
          <w:iCs/>
        </w:rPr>
      </w:pPr>
    </w:p>
    <w:p w14:paraId="0EE6FC99" w14:textId="387FB3BB" w:rsidR="0092709C" w:rsidRPr="00545D07" w:rsidRDefault="008A33F6" w:rsidP="0092709C">
      <w:pPr>
        <w:overflowPunct w:val="0"/>
        <w:autoSpaceDE w:val="0"/>
        <w:autoSpaceDN w:val="0"/>
        <w:adjustRightInd w:val="0"/>
        <w:spacing w:after="0" w:line="240" w:lineRule="auto"/>
        <w:ind w:left="6521"/>
        <w:jc w:val="center"/>
        <w:textAlignment w:val="baseline"/>
        <w:rPr>
          <w:rFonts w:ascii="Candara" w:eastAsia="Times New Roman" w:hAnsi="Candara"/>
          <w:b/>
          <w:i/>
        </w:rPr>
      </w:pPr>
      <w:r>
        <w:rPr>
          <w:rFonts w:ascii="Candara" w:eastAsia="Times New Roman" w:hAnsi="Candara"/>
          <w:b/>
          <w:bCs/>
          <w:i/>
          <w:iCs/>
        </w:rPr>
        <w:t>.../…/</w:t>
      </w:r>
      <w:r w:rsidR="00487749">
        <w:rPr>
          <w:rFonts w:ascii="Candara" w:eastAsia="Times New Roman" w:hAnsi="Candara"/>
          <w:b/>
          <w:bCs/>
          <w:i/>
          <w:iCs/>
        </w:rPr>
        <w:t>2022</w:t>
      </w:r>
    </w:p>
    <w:p w14:paraId="4E752D95" w14:textId="77777777" w:rsidR="0092709C" w:rsidRPr="00545D07" w:rsidRDefault="0092709C" w:rsidP="0092709C">
      <w:pPr>
        <w:overflowPunct w:val="0"/>
        <w:autoSpaceDE w:val="0"/>
        <w:autoSpaceDN w:val="0"/>
        <w:adjustRightInd w:val="0"/>
        <w:spacing w:after="0" w:line="240" w:lineRule="auto"/>
        <w:ind w:left="6096"/>
        <w:jc w:val="center"/>
        <w:textAlignment w:val="baseline"/>
        <w:rPr>
          <w:rFonts w:ascii="Candara" w:eastAsia="Times New Roman" w:hAnsi="Candara"/>
          <w:b/>
          <w:i/>
        </w:rPr>
      </w:pPr>
      <w:r w:rsidRPr="00545D07">
        <w:rPr>
          <w:rFonts w:ascii="Candara" w:eastAsia="Times New Roman" w:hAnsi="Candara"/>
          <w:b/>
          <w:bCs/>
          <w:i/>
          <w:iCs/>
        </w:rPr>
        <w:t xml:space="preserve">Name / Surname / Signature of Authorized Person </w:t>
      </w:r>
    </w:p>
    <w:p w14:paraId="630240B3" w14:textId="28148D40" w:rsidR="0092709C" w:rsidRPr="00CB2391" w:rsidRDefault="0092709C" w:rsidP="00CB2391">
      <w:pPr>
        <w:overflowPunct w:val="0"/>
        <w:autoSpaceDE w:val="0"/>
        <w:autoSpaceDN w:val="0"/>
        <w:adjustRightInd w:val="0"/>
        <w:spacing w:after="0" w:line="240" w:lineRule="auto"/>
        <w:ind w:left="6237"/>
        <w:jc w:val="center"/>
        <w:textAlignment w:val="baseline"/>
        <w:rPr>
          <w:rFonts w:ascii="Candara" w:eastAsia="Times New Roman" w:hAnsi="Candara"/>
          <w:b/>
          <w:i/>
        </w:rPr>
      </w:pPr>
      <w:r w:rsidRPr="00545D07">
        <w:rPr>
          <w:rFonts w:ascii="Candara" w:eastAsia="Times New Roman" w:hAnsi="Candara"/>
          <w:b/>
          <w:bCs/>
          <w:i/>
          <w:iCs/>
        </w:rPr>
        <w:t>Bidder's Stamp</w:t>
      </w:r>
    </w:p>
    <w:sectPr w:rsidR="0092709C" w:rsidRPr="00CB239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E1C68" w14:textId="77777777" w:rsidR="001414AC" w:rsidRDefault="001414AC" w:rsidP="004D08B5">
      <w:pPr>
        <w:spacing w:after="0" w:line="240" w:lineRule="auto"/>
      </w:pPr>
      <w:r>
        <w:separator/>
      </w:r>
    </w:p>
  </w:endnote>
  <w:endnote w:type="continuationSeparator" w:id="0">
    <w:p w14:paraId="55FB6A6F" w14:textId="77777777" w:rsidR="001414AC" w:rsidRDefault="001414AC" w:rsidP="004D0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A2"/>
    <w:family w:val="swiss"/>
    <w:pitch w:val="variable"/>
    <w:sig w:usb0="A00002EF" w:usb1="4000A44B"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937B" w14:textId="17FFE1CF" w:rsidR="004D08B5" w:rsidRDefault="004D08B5">
    <w:pPr>
      <w:pStyle w:val="AltBilgi"/>
    </w:pPr>
    <w:r>
      <w:rPr>
        <w:rFonts w:ascii="Candara" w:hAnsi="Candara"/>
        <w:sz w:val="20"/>
        <w:lang w:val="en"/>
      </w:rPr>
      <w:t xml:space="preserve">                                                                                             Page </w:t>
    </w:r>
    <w:r>
      <w:rPr>
        <w:rFonts w:ascii="Candara" w:hAnsi="Candara"/>
        <w:sz w:val="20"/>
        <w:lang w:val="en"/>
      </w:rPr>
      <w:fldChar w:fldCharType="begin"/>
    </w:r>
    <w:r>
      <w:rPr>
        <w:rFonts w:ascii="Candara" w:hAnsi="Candara"/>
        <w:sz w:val="20"/>
        <w:lang w:val="en"/>
      </w:rPr>
      <w:instrText>PAGE</w:instrText>
    </w:r>
    <w:r>
      <w:rPr>
        <w:rFonts w:ascii="Candara" w:hAnsi="Candara"/>
        <w:sz w:val="20"/>
        <w:lang w:val="en"/>
      </w:rPr>
      <w:fldChar w:fldCharType="separate"/>
    </w:r>
    <w:r>
      <w:rPr>
        <w:rFonts w:ascii="Candara" w:hAnsi="Candara"/>
        <w:sz w:val="20"/>
        <w:lang w:val="en"/>
      </w:rPr>
      <w:t>1</w:t>
    </w:r>
    <w:r>
      <w:rPr>
        <w:rFonts w:ascii="Candara" w:hAnsi="Candara"/>
        <w:sz w:val="20"/>
        <w:lang w:val="en"/>
      </w:rPr>
      <w:fldChar w:fldCharType="end"/>
    </w:r>
    <w:r>
      <w:rPr>
        <w:rFonts w:ascii="Candara" w:hAnsi="Candara"/>
        <w:sz w:val="20"/>
        <w:lang w:val="en"/>
      </w:rPr>
      <w:t xml:space="preserve"> / </w:t>
    </w:r>
    <w:r>
      <w:rPr>
        <w:rFonts w:ascii="Candara" w:hAnsi="Candara"/>
        <w:sz w:val="20"/>
        <w:lang w:val="en"/>
      </w:rPr>
      <w:fldChar w:fldCharType="begin"/>
    </w:r>
    <w:r>
      <w:rPr>
        <w:rFonts w:ascii="Candara" w:hAnsi="Candara"/>
        <w:sz w:val="20"/>
        <w:lang w:val="en"/>
      </w:rPr>
      <w:instrText>NUMPAGES</w:instrText>
    </w:r>
    <w:r>
      <w:rPr>
        <w:rFonts w:ascii="Candara" w:hAnsi="Candara"/>
        <w:sz w:val="20"/>
        <w:lang w:val="en"/>
      </w:rPr>
      <w:fldChar w:fldCharType="separate"/>
    </w:r>
    <w:r>
      <w:rPr>
        <w:rFonts w:ascii="Candara" w:hAnsi="Candara"/>
        <w:sz w:val="20"/>
        <w:lang w:val="en"/>
      </w:rPr>
      <w:t>7</w:t>
    </w:r>
    <w:r>
      <w:rPr>
        <w:rFonts w:ascii="Candara" w:hAnsi="Candara"/>
        <w:sz w:val="20"/>
        <w:lang w:val="e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28887" w14:textId="77777777" w:rsidR="001414AC" w:rsidRDefault="001414AC" w:rsidP="004D08B5">
      <w:pPr>
        <w:spacing w:after="0" w:line="240" w:lineRule="auto"/>
      </w:pPr>
      <w:r>
        <w:separator/>
      </w:r>
    </w:p>
  </w:footnote>
  <w:footnote w:type="continuationSeparator" w:id="0">
    <w:p w14:paraId="15C265BC" w14:textId="77777777" w:rsidR="001414AC" w:rsidRDefault="001414AC" w:rsidP="004D0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8858" w14:textId="1E494B63" w:rsidR="004D08B5" w:rsidRDefault="004D08B5">
    <w:pPr>
      <w:pStyle w:val="stBilgi"/>
    </w:pPr>
    <w:r>
      <w:rPr>
        <w:noProof/>
        <w:lang w:val="tr-TR" w:eastAsia="zh-CN"/>
      </w:rPr>
      <w:drawing>
        <wp:anchor distT="0" distB="0" distL="114300" distR="114300" simplePos="0" relativeHeight="251659264" behindDoc="1" locked="0" layoutInCell="1" allowOverlap="1" wp14:anchorId="7CDDC823" wp14:editId="2D53998F">
          <wp:simplePos x="0" y="0"/>
          <wp:positionH relativeFrom="column">
            <wp:posOffset>2295525</wp:posOffset>
          </wp:positionH>
          <wp:positionV relativeFrom="paragraph">
            <wp:posOffset>-305435</wp:posOffset>
          </wp:positionV>
          <wp:extent cx="1359535" cy="617220"/>
          <wp:effectExtent l="0" t="0" r="0" b="0"/>
          <wp:wrapTight wrapText="bothSides">
            <wp:wrapPolygon edited="0">
              <wp:start x="0" y="0"/>
              <wp:lineTo x="0" y="20667"/>
              <wp:lineTo x="21186" y="20667"/>
              <wp:lineTo x="21186" y="0"/>
              <wp:lineTo x="0" y="0"/>
            </wp:wrapPolygon>
          </wp:wrapTight>
          <wp:docPr id="7" name="Resim 7" descr="ihkib-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kib-log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53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23F4"/>
    <w:multiLevelType w:val="hybridMultilevel"/>
    <w:tmpl w:val="ADE84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5B0664"/>
    <w:multiLevelType w:val="multilevel"/>
    <w:tmpl w:val="EEFCCC3E"/>
    <w:lvl w:ilvl="0">
      <w:start w:val="5"/>
      <w:numFmt w:val="decimal"/>
      <w:lvlText w:val="%1."/>
      <w:lvlJc w:val="left"/>
      <w:pPr>
        <w:ind w:left="72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AD530FA"/>
    <w:multiLevelType w:val="multilevel"/>
    <w:tmpl w:val="394C6DF0"/>
    <w:lvl w:ilvl="0">
      <w:start w:val="1"/>
      <w:numFmt w:val="decimal"/>
      <w:lvlText w:val="%1."/>
      <w:lvlJc w:val="left"/>
      <w:pPr>
        <w:ind w:left="72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D447005"/>
    <w:multiLevelType w:val="hybridMultilevel"/>
    <w:tmpl w:val="79EA78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347924"/>
    <w:multiLevelType w:val="hybridMultilevel"/>
    <w:tmpl w:val="6CECFCAA"/>
    <w:lvl w:ilvl="0" w:tplc="041F0001">
      <w:start w:val="1"/>
      <w:numFmt w:val="bullet"/>
      <w:lvlText w:val=""/>
      <w:lvlJc w:val="left"/>
      <w:pPr>
        <w:ind w:left="870" w:hanging="51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56728F8"/>
    <w:multiLevelType w:val="hybridMultilevel"/>
    <w:tmpl w:val="6D466F44"/>
    <w:lvl w:ilvl="0" w:tplc="041F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2F797149"/>
    <w:multiLevelType w:val="hybridMultilevel"/>
    <w:tmpl w:val="AEF6C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6C1401F"/>
    <w:multiLevelType w:val="hybridMultilevel"/>
    <w:tmpl w:val="5078792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469221F6"/>
    <w:multiLevelType w:val="hybridMultilevel"/>
    <w:tmpl w:val="36663A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723532"/>
    <w:multiLevelType w:val="hybridMultilevel"/>
    <w:tmpl w:val="19C6332A"/>
    <w:lvl w:ilvl="0" w:tplc="041F0017">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06F0F6D"/>
    <w:multiLevelType w:val="hybridMultilevel"/>
    <w:tmpl w:val="79EA78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3DF712F"/>
    <w:multiLevelType w:val="hybridMultilevel"/>
    <w:tmpl w:val="79EA78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7CA430B"/>
    <w:multiLevelType w:val="hybridMultilevel"/>
    <w:tmpl w:val="89282A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90111089">
    <w:abstractNumId w:val="2"/>
  </w:num>
  <w:num w:numId="2" w16cid:durableId="5908925">
    <w:abstractNumId w:val="4"/>
  </w:num>
  <w:num w:numId="3" w16cid:durableId="250966418">
    <w:abstractNumId w:val="0"/>
  </w:num>
  <w:num w:numId="4" w16cid:durableId="2094744522">
    <w:abstractNumId w:val="8"/>
  </w:num>
  <w:num w:numId="5" w16cid:durableId="1403062253">
    <w:abstractNumId w:val="9"/>
  </w:num>
  <w:num w:numId="6" w16cid:durableId="842283578">
    <w:abstractNumId w:val="1"/>
  </w:num>
  <w:num w:numId="7" w16cid:durableId="1248805031">
    <w:abstractNumId w:val="6"/>
  </w:num>
  <w:num w:numId="8" w16cid:durableId="58942498">
    <w:abstractNumId w:val="3"/>
  </w:num>
  <w:num w:numId="9" w16cid:durableId="2007904829">
    <w:abstractNumId w:val="5"/>
  </w:num>
  <w:num w:numId="10" w16cid:durableId="1314720211">
    <w:abstractNumId w:val="10"/>
  </w:num>
  <w:num w:numId="11" w16cid:durableId="377050337">
    <w:abstractNumId w:val="11"/>
  </w:num>
  <w:num w:numId="12" w16cid:durableId="613370841">
    <w:abstractNumId w:val="12"/>
  </w:num>
  <w:num w:numId="13" w16cid:durableId="8208052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FFA"/>
    <w:rsid w:val="00031AF8"/>
    <w:rsid w:val="000321FE"/>
    <w:rsid w:val="000B41DC"/>
    <w:rsid w:val="000D7DFB"/>
    <w:rsid w:val="00103109"/>
    <w:rsid w:val="001414AC"/>
    <w:rsid w:val="001603A9"/>
    <w:rsid w:val="00187D28"/>
    <w:rsid w:val="001B58C8"/>
    <w:rsid w:val="001C6704"/>
    <w:rsid w:val="001E0F74"/>
    <w:rsid w:val="00231AA5"/>
    <w:rsid w:val="002339A0"/>
    <w:rsid w:val="0023447F"/>
    <w:rsid w:val="00245A7E"/>
    <w:rsid w:val="00246F3B"/>
    <w:rsid w:val="002476CB"/>
    <w:rsid w:val="0027466A"/>
    <w:rsid w:val="002F38EF"/>
    <w:rsid w:val="002F56E2"/>
    <w:rsid w:val="00304597"/>
    <w:rsid w:val="0031413F"/>
    <w:rsid w:val="00335E86"/>
    <w:rsid w:val="00337B1E"/>
    <w:rsid w:val="00351DD7"/>
    <w:rsid w:val="0037052F"/>
    <w:rsid w:val="00385DA9"/>
    <w:rsid w:val="003A4014"/>
    <w:rsid w:val="003D3EC7"/>
    <w:rsid w:val="003F641C"/>
    <w:rsid w:val="0042763E"/>
    <w:rsid w:val="00456214"/>
    <w:rsid w:val="004712CF"/>
    <w:rsid w:val="004766FF"/>
    <w:rsid w:val="00487749"/>
    <w:rsid w:val="004D08B5"/>
    <w:rsid w:val="004E1B5E"/>
    <w:rsid w:val="00514002"/>
    <w:rsid w:val="005449D2"/>
    <w:rsid w:val="00552F22"/>
    <w:rsid w:val="00553E0C"/>
    <w:rsid w:val="00583D37"/>
    <w:rsid w:val="0059243F"/>
    <w:rsid w:val="005B4002"/>
    <w:rsid w:val="0061087C"/>
    <w:rsid w:val="00621D10"/>
    <w:rsid w:val="00622862"/>
    <w:rsid w:val="006542BA"/>
    <w:rsid w:val="00667823"/>
    <w:rsid w:val="006B3D12"/>
    <w:rsid w:val="00745DF9"/>
    <w:rsid w:val="00766244"/>
    <w:rsid w:val="00776430"/>
    <w:rsid w:val="007A5851"/>
    <w:rsid w:val="007C2D22"/>
    <w:rsid w:val="00803ED6"/>
    <w:rsid w:val="0083716B"/>
    <w:rsid w:val="00890F5F"/>
    <w:rsid w:val="00895F35"/>
    <w:rsid w:val="008A33F6"/>
    <w:rsid w:val="008A5928"/>
    <w:rsid w:val="008C77D2"/>
    <w:rsid w:val="008F2014"/>
    <w:rsid w:val="0092709C"/>
    <w:rsid w:val="00967CA3"/>
    <w:rsid w:val="00A23858"/>
    <w:rsid w:val="00AA6D24"/>
    <w:rsid w:val="00AD0C10"/>
    <w:rsid w:val="00AD6C96"/>
    <w:rsid w:val="00AE3B76"/>
    <w:rsid w:val="00B04906"/>
    <w:rsid w:val="00B32FFA"/>
    <w:rsid w:val="00B3430F"/>
    <w:rsid w:val="00B4321C"/>
    <w:rsid w:val="00B55142"/>
    <w:rsid w:val="00B70EB2"/>
    <w:rsid w:val="00B727C5"/>
    <w:rsid w:val="00B74597"/>
    <w:rsid w:val="00B810D7"/>
    <w:rsid w:val="00B9577B"/>
    <w:rsid w:val="00BA46CF"/>
    <w:rsid w:val="00BA7328"/>
    <w:rsid w:val="00BF5ACC"/>
    <w:rsid w:val="00C261D3"/>
    <w:rsid w:val="00C32ABB"/>
    <w:rsid w:val="00C93B22"/>
    <w:rsid w:val="00CB2391"/>
    <w:rsid w:val="00D04BA0"/>
    <w:rsid w:val="00D3010D"/>
    <w:rsid w:val="00D541B3"/>
    <w:rsid w:val="00D87A60"/>
    <w:rsid w:val="00E16689"/>
    <w:rsid w:val="00E26E14"/>
    <w:rsid w:val="00E34587"/>
    <w:rsid w:val="00E861F1"/>
    <w:rsid w:val="00E90FF9"/>
    <w:rsid w:val="00EE3088"/>
    <w:rsid w:val="00F35EB9"/>
    <w:rsid w:val="00FA4A9E"/>
    <w:rsid w:val="00FA60C1"/>
    <w:rsid w:val="00FD01AD"/>
    <w:rsid w:val="00FD70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04919"/>
  <w15:chartTrackingRefBased/>
  <w15:docId w15:val="{D9B02910-AD31-45FB-B5BB-AE12BB7B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8B5"/>
    <w:rPr>
      <w:lang w:val="en-US"/>
    </w:rPr>
  </w:style>
  <w:style w:type="paragraph" w:styleId="Balk6">
    <w:name w:val="heading 6"/>
    <w:basedOn w:val="Normal"/>
    <w:next w:val="Normal"/>
    <w:link w:val="Balk6Char"/>
    <w:uiPriority w:val="99"/>
    <w:qFormat/>
    <w:rsid w:val="0092709C"/>
    <w:pPr>
      <w:widowControl w:val="0"/>
      <w:overflowPunct w:val="0"/>
      <w:autoSpaceDE w:val="0"/>
      <w:autoSpaceDN w:val="0"/>
      <w:adjustRightInd w:val="0"/>
      <w:spacing w:before="120" w:after="0" w:line="240" w:lineRule="auto"/>
      <w:ind w:left="1620" w:hanging="180"/>
      <w:jc w:val="both"/>
      <w:textAlignment w:val="baseline"/>
      <w:outlineLvl w:val="5"/>
    </w:pPr>
    <w:rPr>
      <w:rFonts w:ascii="Tahoma" w:eastAsia="Calibri" w:hAnsi="Tahoma" w:cs="Times New Roman"/>
      <w:sz w:val="20"/>
      <w:szCs w:val="20"/>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D08B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D08B5"/>
  </w:style>
  <w:style w:type="paragraph" w:styleId="AltBilgi">
    <w:name w:val="footer"/>
    <w:basedOn w:val="Normal"/>
    <w:link w:val="AltBilgiChar"/>
    <w:uiPriority w:val="99"/>
    <w:unhideWhenUsed/>
    <w:rsid w:val="004D08B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D08B5"/>
  </w:style>
  <w:style w:type="paragraph" w:styleId="ListeParagraf">
    <w:name w:val="List Paragraph"/>
    <w:basedOn w:val="Normal"/>
    <w:uiPriority w:val="34"/>
    <w:qFormat/>
    <w:rsid w:val="004D08B5"/>
    <w:pPr>
      <w:spacing w:after="200" w:line="276" w:lineRule="auto"/>
      <w:ind w:left="720"/>
      <w:contextualSpacing/>
    </w:pPr>
    <w:rPr>
      <w:rFonts w:ascii="Calibri" w:eastAsia="Calibri" w:hAnsi="Calibri" w:cs="Times New Roman"/>
    </w:rPr>
  </w:style>
  <w:style w:type="paragraph" w:styleId="DipnotMetni">
    <w:name w:val="footnote text"/>
    <w:basedOn w:val="Normal"/>
    <w:link w:val="DipnotMetniChar"/>
    <w:uiPriority w:val="99"/>
    <w:semiHidden/>
    <w:unhideWhenUsed/>
    <w:rsid w:val="004D08B5"/>
    <w:pPr>
      <w:spacing w:after="200" w:line="276" w:lineRule="auto"/>
    </w:pPr>
    <w:rPr>
      <w:rFonts w:ascii="Calibri" w:eastAsia="Calibri" w:hAnsi="Calibri" w:cs="Times New Roman"/>
      <w:sz w:val="20"/>
      <w:szCs w:val="20"/>
    </w:rPr>
  </w:style>
  <w:style w:type="character" w:customStyle="1" w:styleId="DipnotMetniChar">
    <w:name w:val="Dipnot Metni Char"/>
    <w:basedOn w:val="VarsaylanParagrafYazTipi"/>
    <w:link w:val="DipnotMetni"/>
    <w:uiPriority w:val="99"/>
    <w:semiHidden/>
    <w:rsid w:val="004D08B5"/>
    <w:rPr>
      <w:rFonts w:ascii="Calibri" w:eastAsia="Calibri" w:hAnsi="Calibri" w:cs="Times New Roman"/>
      <w:sz w:val="20"/>
      <w:szCs w:val="20"/>
      <w:lang w:val="en-US"/>
    </w:rPr>
  </w:style>
  <w:style w:type="character" w:customStyle="1" w:styleId="Balk6Char">
    <w:name w:val="Başlık 6 Char"/>
    <w:basedOn w:val="VarsaylanParagrafYazTipi"/>
    <w:link w:val="Balk6"/>
    <w:uiPriority w:val="99"/>
    <w:rsid w:val="0092709C"/>
    <w:rPr>
      <w:rFonts w:ascii="Tahoma" w:eastAsia="Calibri" w:hAnsi="Tahoma" w:cs="Times New Roman"/>
      <w:sz w:val="20"/>
      <w:szCs w:val="20"/>
      <w:lang w:val="en-GB"/>
    </w:rPr>
  </w:style>
  <w:style w:type="paragraph" w:styleId="GvdeMetni3">
    <w:name w:val="Body Text 3"/>
    <w:basedOn w:val="Normal"/>
    <w:link w:val="GvdeMetni3Char"/>
    <w:uiPriority w:val="99"/>
    <w:semiHidden/>
    <w:rsid w:val="0092709C"/>
    <w:pPr>
      <w:overflowPunct w:val="0"/>
      <w:autoSpaceDE w:val="0"/>
      <w:autoSpaceDN w:val="0"/>
      <w:adjustRightInd w:val="0"/>
      <w:spacing w:before="120" w:after="0" w:line="240" w:lineRule="auto"/>
      <w:jc w:val="both"/>
      <w:textAlignment w:val="baseline"/>
    </w:pPr>
    <w:rPr>
      <w:rFonts w:ascii="Arial" w:eastAsia="Calibri" w:hAnsi="Arial" w:cs="Times New Roman"/>
      <w:color w:val="FF6600"/>
      <w:sz w:val="20"/>
      <w:szCs w:val="20"/>
      <w:lang w:val="en-GB"/>
    </w:rPr>
  </w:style>
  <w:style w:type="character" w:customStyle="1" w:styleId="GvdeMetni3Char">
    <w:name w:val="Gövde Metni 3 Char"/>
    <w:basedOn w:val="VarsaylanParagrafYazTipi"/>
    <w:link w:val="GvdeMetni3"/>
    <w:uiPriority w:val="99"/>
    <w:semiHidden/>
    <w:rsid w:val="0092709C"/>
    <w:rPr>
      <w:rFonts w:ascii="Arial" w:eastAsia="Calibri" w:hAnsi="Arial" w:cs="Times New Roman"/>
      <w:color w:val="FF6600"/>
      <w:sz w:val="20"/>
      <w:szCs w:val="20"/>
      <w:lang w:val="en-GB"/>
    </w:rPr>
  </w:style>
  <w:style w:type="character" w:styleId="Kpr">
    <w:name w:val="Hyperlink"/>
    <w:basedOn w:val="VarsaylanParagrafYazTipi"/>
    <w:uiPriority w:val="99"/>
    <w:semiHidden/>
    <w:unhideWhenUsed/>
    <w:rsid w:val="00C32ABB"/>
    <w:rPr>
      <w:color w:val="0000FF"/>
      <w:u w:val="single"/>
    </w:rPr>
  </w:style>
  <w:style w:type="character" w:customStyle="1" w:styleId="stbilgiChar0">
    <w:name w:val="Üstbilgi Char"/>
    <w:rsid w:val="00B74597"/>
    <w:rPr>
      <w:rFonts w:ascii="Arial" w:eastAsia="Times New Roman" w:hAnsi="Arial" w:cs="Times New Roman"/>
      <w:snapToGrid w:val="0"/>
      <w:sz w:val="24"/>
      <w:szCs w:val="20"/>
      <w:lang w:val="en-US" w:eastAsia="it-IT"/>
    </w:rPr>
  </w:style>
  <w:style w:type="character" w:customStyle="1" w:styleId="gmaildefault">
    <w:name w:val="gmail_default"/>
    <w:basedOn w:val="VarsaylanParagrafYazTipi"/>
    <w:rsid w:val="00622862"/>
  </w:style>
  <w:style w:type="table" w:customStyle="1" w:styleId="TableNormal">
    <w:name w:val="Table Normal"/>
    <w:rsid w:val="00246F3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Ind w:w="0" w:type="dxa"/>
      <w:tblCellMar>
        <w:top w:w="0" w:type="dxa"/>
        <w:left w:w="0" w:type="dxa"/>
        <w:bottom w:w="0" w:type="dxa"/>
        <w:right w:w="0" w:type="dxa"/>
      </w:tblCellMar>
    </w:tblPr>
  </w:style>
  <w:style w:type="paragraph" w:customStyle="1" w:styleId="Body">
    <w:name w:val="Body"/>
    <w:rsid w:val="00246F3B"/>
    <w:pPr>
      <w:pBdr>
        <w:top w:val="nil"/>
        <w:left w:val="nil"/>
        <w:bottom w:val="nil"/>
        <w:right w:val="nil"/>
        <w:between w:val="nil"/>
        <w:bar w:val="nil"/>
      </w:pBdr>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3</Pages>
  <Words>674</Words>
  <Characters>3842</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Muge Kunt</dc:creator>
  <cp:keywords/>
  <dc:description/>
  <cp:lastModifiedBy>Unal Turludur</cp:lastModifiedBy>
  <cp:revision>108</cp:revision>
  <cp:lastPrinted>2021-03-15T12:20:00Z</cp:lastPrinted>
  <dcterms:created xsi:type="dcterms:W3CDTF">2019-08-16T13:58:00Z</dcterms:created>
  <dcterms:modified xsi:type="dcterms:W3CDTF">2022-07-05T09:21:00Z</dcterms:modified>
</cp:coreProperties>
</file>